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65" w:rsidRPr="00336A94" w:rsidRDefault="00244565" w:rsidP="00244565">
      <w:pPr>
        <w:keepNext/>
        <w:shd w:val="clear" w:color="auto" w:fill="FFFFFF"/>
        <w:tabs>
          <w:tab w:val="left" w:pos="1134"/>
        </w:tabs>
        <w:jc w:val="center"/>
        <w:rPr>
          <w:rFonts w:ascii="Times New Roman" w:hAnsi="Times New Roman"/>
          <w:b/>
          <w:sz w:val="24"/>
        </w:rPr>
      </w:pPr>
      <w:bookmarkStart w:id="0" w:name="_Hlk209265716"/>
      <w:r w:rsidRPr="00336A94">
        <w:rPr>
          <w:rFonts w:ascii="Times New Roman" w:hAnsi="Times New Roman"/>
          <w:b/>
          <w:sz w:val="24"/>
        </w:rPr>
        <w:t>Общество с ограниченной ответственностью</w:t>
      </w:r>
    </w:p>
    <w:p w:rsidR="00244565" w:rsidRPr="00336A94" w:rsidRDefault="00244565" w:rsidP="00244565">
      <w:pPr>
        <w:keepNext/>
        <w:autoSpaceDE w:val="0"/>
        <w:autoSpaceDN w:val="0"/>
        <w:adjustRightInd w:val="0"/>
        <w:jc w:val="center"/>
        <w:rPr>
          <w:rFonts w:ascii="Times New Roman" w:hAnsi="Times New Roman"/>
          <w:b/>
          <w:bCs/>
          <w:sz w:val="24"/>
        </w:rPr>
      </w:pPr>
      <w:r w:rsidRPr="00336A94">
        <w:rPr>
          <w:rFonts w:ascii="Times New Roman" w:hAnsi="Times New Roman"/>
          <w:b/>
          <w:sz w:val="24"/>
        </w:rPr>
        <w:t>ООО «КЛИНИКА «ВИТА АВИС»</w:t>
      </w:r>
    </w:p>
    <w:p w:rsidR="00244565" w:rsidRPr="00336A94" w:rsidRDefault="00244565" w:rsidP="00244565">
      <w:pPr>
        <w:keepNext/>
        <w:rPr>
          <w:rFonts w:ascii="Times New Roman" w:hAnsi="Times New Roman"/>
          <w:sz w:val="24"/>
        </w:rPr>
      </w:pPr>
    </w:p>
    <w:p w:rsidR="003B2047" w:rsidRPr="00244565" w:rsidRDefault="00244565" w:rsidP="00244565">
      <w:pPr>
        <w:keepNext/>
        <w:jc w:val="center"/>
        <w:rPr>
          <w:rFonts w:ascii="Times New Roman" w:hAnsi="Times New Roman"/>
          <w:b/>
          <w:sz w:val="24"/>
        </w:rPr>
      </w:pPr>
      <w:r w:rsidRPr="00336A94">
        <w:rPr>
          <w:rFonts w:ascii="Times New Roman" w:hAnsi="Times New Roman"/>
          <w:b/>
          <w:sz w:val="24"/>
        </w:rPr>
        <w:t>ПРИКАЗ № _____</w:t>
      </w:r>
      <w:bookmarkEnd w:id="0"/>
    </w:p>
    <w:p w:rsidR="003B2047" w:rsidRDefault="003B2047">
      <w:pPr>
        <w:rPr>
          <w:rFonts w:ascii="Times New Roman" w:hAnsi="Times New Roman"/>
          <w:sz w:val="24"/>
        </w:rPr>
      </w:pPr>
    </w:p>
    <w:p w:rsidR="003B2047" w:rsidRDefault="006927CC">
      <w:pPr>
        <w:rPr>
          <w:rFonts w:ascii="Times New Roman" w:hAnsi="Times New Roman"/>
          <w:sz w:val="24"/>
        </w:rPr>
      </w:pPr>
      <w:r>
        <w:rPr>
          <w:rFonts w:ascii="Times New Roman" w:hAnsi="Times New Roman"/>
          <w:sz w:val="24"/>
        </w:rPr>
        <w:t>от 01.</w:t>
      </w:r>
      <w:r w:rsidR="00244565">
        <w:rPr>
          <w:rFonts w:ascii="Times New Roman" w:hAnsi="Times New Roman"/>
          <w:sz w:val="24"/>
        </w:rPr>
        <w:t>09.2025</w:t>
      </w:r>
      <w:r>
        <w:rPr>
          <w:rFonts w:ascii="Times New Roman" w:hAnsi="Times New Roman"/>
          <w:sz w:val="24"/>
        </w:rPr>
        <w:t xml:space="preserve">                                                                                         </w:t>
      </w:r>
      <w:r w:rsidR="00244565">
        <w:rPr>
          <w:rFonts w:ascii="Times New Roman" w:hAnsi="Times New Roman"/>
          <w:sz w:val="24"/>
        </w:rPr>
        <w:t xml:space="preserve">                       </w:t>
      </w:r>
      <w:r>
        <w:rPr>
          <w:rFonts w:ascii="Times New Roman" w:hAnsi="Times New Roman"/>
          <w:sz w:val="24"/>
        </w:rPr>
        <w:t xml:space="preserve">           № ___</w:t>
      </w:r>
    </w:p>
    <w:p w:rsidR="003B2047" w:rsidRDefault="003B2047">
      <w:pPr>
        <w:jc w:val="both"/>
        <w:rPr>
          <w:rFonts w:ascii="Times New Roman" w:hAnsi="Times New Roman"/>
          <w:sz w:val="24"/>
        </w:rPr>
      </w:pPr>
    </w:p>
    <w:p w:rsidR="003B2047" w:rsidRDefault="003B2047">
      <w:pPr>
        <w:jc w:val="both"/>
        <w:rPr>
          <w:rFonts w:ascii="Times New Roman" w:hAnsi="Times New Roman"/>
          <w:sz w:val="24"/>
        </w:rPr>
      </w:pPr>
    </w:p>
    <w:p w:rsidR="003B2047" w:rsidRDefault="006927CC">
      <w:pPr>
        <w:jc w:val="both"/>
        <w:rPr>
          <w:rFonts w:ascii="Times New Roman" w:hAnsi="Times New Roman"/>
          <w:sz w:val="24"/>
        </w:rPr>
      </w:pPr>
      <w:r>
        <w:rPr>
          <w:rFonts w:ascii="Times New Roman" w:hAnsi="Times New Roman"/>
          <w:sz w:val="24"/>
        </w:rPr>
        <w:t xml:space="preserve">«Об утверждении правил предоставления </w:t>
      </w:r>
    </w:p>
    <w:p w:rsidR="003B2047" w:rsidRDefault="006927CC">
      <w:pPr>
        <w:jc w:val="both"/>
        <w:rPr>
          <w:rFonts w:ascii="Times New Roman" w:hAnsi="Times New Roman"/>
          <w:sz w:val="24"/>
        </w:rPr>
      </w:pPr>
      <w:r>
        <w:rPr>
          <w:rFonts w:ascii="Times New Roman" w:hAnsi="Times New Roman"/>
          <w:sz w:val="24"/>
        </w:rPr>
        <w:t xml:space="preserve">платных медицинских услуг в </w:t>
      </w:r>
      <w:r w:rsidR="00244565">
        <w:rPr>
          <w:rFonts w:ascii="Times New Roman" w:hAnsi="Times New Roman"/>
          <w:sz w:val="24"/>
        </w:rPr>
        <w:t xml:space="preserve">ООО «Клиника «Вита </w:t>
      </w:r>
      <w:proofErr w:type="spellStart"/>
      <w:r w:rsidR="00244565">
        <w:rPr>
          <w:rFonts w:ascii="Times New Roman" w:hAnsi="Times New Roman"/>
          <w:sz w:val="24"/>
        </w:rPr>
        <w:t>Авис</w:t>
      </w:r>
      <w:proofErr w:type="spellEnd"/>
      <w:r w:rsidR="00244565">
        <w:rPr>
          <w:rFonts w:ascii="Times New Roman" w:hAnsi="Times New Roman"/>
          <w:sz w:val="24"/>
        </w:rPr>
        <w:t>»</w:t>
      </w:r>
    </w:p>
    <w:p w:rsidR="003B2047" w:rsidRDefault="003B2047">
      <w:pPr>
        <w:jc w:val="both"/>
        <w:rPr>
          <w:rFonts w:ascii="Times New Roman" w:hAnsi="Times New Roman"/>
          <w:bCs/>
          <w:sz w:val="24"/>
        </w:rPr>
      </w:pPr>
    </w:p>
    <w:p w:rsidR="003B2047" w:rsidRDefault="003B2047">
      <w:pPr>
        <w:jc w:val="both"/>
        <w:rPr>
          <w:rFonts w:ascii="Times New Roman" w:hAnsi="Times New Roman"/>
          <w:bCs/>
          <w:sz w:val="24"/>
        </w:rPr>
      </w:pPr>
    </w:p>
    <w:p w:rsidR="003B2047" w:rsidRDefault="006927CC">
      <w:pPr>
        <w:widowControl/>
        <w:jc w:val="both"/>
        <w:rPr>
          <w:rFonts w:ascii="Times New Roman" w:eastAsia="Times New Roman" w:hAnsi="Times New Roman"/>
          <w:sz w:val="24"/>
          <w:lang w:eastAsia="ru-RU"/>
        </w:rPr>
      </w:pPr>
      <w:r>
        <w:rPr>
          <w:rFonts w:ascii="Times New Roman" w:eastAsia="Courier New" w:hAnsi="Times New Roman"/>
          <w:sz w:val="24"/>
        </w:rPr>
        <w:t xml:space="preserve">Руководствуясь </w:t>
      </w:r>
      <w:r>
        <w:rPr>
          <w:rFonts w:ascii="Times New Roman" w:hAnsi="Times New Roman"/>
          <w:sz w:val="24"/>
          <w:shd w:val="clear" w:color="auto" w:fill="FFFFFF"/>
        </w:rPr>
        <w:t xml:space="preserve">ч. 7 ст. 84 Федерального закона "Об основах охраны здоровья граждан в Российской Федерации" и ст. 39.1 Закона Российской Федерации "О защите прав потребителей", </w:t>
      </w:r>
      <w:r>
        <w:rPr>
          <w:rFonts w:ascii="Times New Roman" w:eastAsia="Times New Roman" w:hAnsi="Times New Roman"/>
          <w:sz w:val="24"/>
          <w:lang w:eastAsia="ru-RU"/>
        </w:rPr>
        <w:t xml:space="preserve">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Постановление Правительства РФ №736), </w:t>
      </w:r>
    </w:p>
    <w:p w:rsidR="003B2047" w:rsidRDefault="003B2047">
      <w:pPr>
        <w:ind w:firstLine="709"/>
        <w:jc w:val="both"/>
        <w:rPr>
          <w:rFonts w:ascii="Times New Roman" w:eastAsia="Courier New" w:hAnsi="Times New Roman"/>
          <w:sz w:val="24"/>
        </w:rPr>
      </w:pPr>
    </w:p>
    <w:p w:rsidR="003B2047" w:rsidRDefault="006927CC">
      <w:pPr>
        <w:spacing w:line="276" w:lineRule="auto"/>
        <w:rPr>
          <w:rFonts w:ascii="Times New Roman" w:eastAsia="Courier New" w:hAnsi="Times New Roman"/>
          <w:sz w:val="24"/>
        </w:rPr>
      </w:pPr>
      <w:r>
        <w:rPr>
          <w:rFonts w:ascii="Times New Roman" w:eastAsia="Courier New" w:hAnsi="Times New Roman"/>
          <w:sz w:val="24"/>
        </w:rPr>
        <w:t>ПРИКАЗЫВАЮ:</w:t>
      </w:r>
    </w:p>
    <w:p w:rsidR="003B2047" w:rsidRDefault="003B2047">
      <w:pPr>
        <w:spacing w:line="276" w:lineRule="auto"/>
        <w:rPr>
          <w:rFonts w:ascii="Times New Roman" w:eastAsia="Courier New" w:hAnsi="Times New Roman"/>
          <w:sz w:val="24"/>
        </w:rPr>
      </w:pPr>
    </w:p>
    <w:p w:rsidR="003B2047" w:rsidRDefault="006927CC">
      <w:pPr>
        <w:numPr>
          <w:ilvl w:val="0"/>
          <w:numId w:val="15"/>
        </w:numPr>
        <w:spacing w:line="276" w:lineRule="auto"/>
        <w:ind w:left="0" w:firstLine="0"/>
        <w:jc w:val="both"/>
        <w:rPr>
          <w:rFonts w:ascii="Times New Roman" w:eastAsia="Courier New" w:hAnsi="Times New Roman"/>
          <w:sz w:val="24"/>
        </w:rPr>
      </w:pPr>
      <w:bookmarkStart w:id="1" w:name="sub_22143"/>
      <w:r>
        <w:rPr>
          <w:rFonts w:ascii="Times New Roman" w:eastAsia="Courier New" w:hAnsi="Times New Roman"/>
          <w:sz w:val="24"/>
        </w:rPr>
        <w:t xml:space="preserve">Утвердить Правила </w:t>
      </w:r>
      <w:bookmarkStart w:id="2" w:name="_Hlk140434566"/>
      <w:r>
        <w:rPr>
          <w:rFonts w:ascii="Times New Roman" w:eastAsia="Courier New" w:hAnsi="Times New Roman"/>
          <w:sz w:val="24"/>
        </w:rPr>
        <w:t xml:space="preserve">предоставления платных медицинских услуг </w:t>
      </w:r>
      <w:r w:rsidR="00244565">
        <w:rPr>
          <w:rFonts w:ascii="Times New Roman" w:eastAsia="Courier New" w:hAnsi="Times New Roman"/>
          <w:sz w:val="24"/>
        </w:rPr>
        <w:t xml:space="preserve">ООО «Клиника «Вита </w:t>
      </w:r>
      <w:proofErr w:type="spellStart"/>
      <w:r w:rsidR="00244565">
        <w:rPr>
          <w:rFonts w:ascii="Times New Roman" w:eastAsia="Courier New" w:hAnsi="Times New Roman"/>
          <w:sz w:val="24"/>
        </w:rPr>
        <w:t>Авис</w:t>
      </w:r>
      <w:proofErr w:type="spellEnd"/>
      <w:r w:rsidR="00244565">
        <w:rPr>
          <w:rFonts w:ascii="Times New Roman" w:eastAsia="Courier New" w:hAnsi="Times New Roman"/>
          <w:sz w:val="24"/>
        </w:rPr>
        <w:t>»</w:t>
      </w:r>
      <w:bookmarkEnd w:id="2"/>
      <w:r>
        <w:rPr>
          <w:rFonts w:ascii="Times New Roman" w:eastAsia="Courier New" w:hAnsi="Times New Roman"/>
          <w:sz w:val="24"/>
        </w:rPr>
        <w:t>, согласно приложению № 1 к настоящему приказу;</w:t>
      </w:r>
    </w:p>
    <w:p w:rsidR="003B2047" w:rsidRDefault="006927CC">
      <w:pPr>
        <w:numPr>
          <w:ilvl w:val="0"/>
          <w:numId w:val="15"/>
        </w:numPr>
        <w:spacing w:line="276" w:lineRule="auto"/>
        <w:ind w:left="0" w:firstLine="0"/>
        <w:jc w:val="both"/>
        <w:rPr>
          <w:rFonts w:ascii="Times New Roman" w:eastAsia="Courier New" w:hAnsi="Times New Roman"/>
          <w:sz w:val="24"/>
        </w:rPr>
      </w:pPr>
      <w:r>
        <w:rPr>
          <w:rFonts w:ascii="Times New Roman" w:eastAsia="Courier New" w:hAnsi="Times New Roman"/>
          <w:sz w:val="24"/>
        </w:rPr>
        <w:t xml:space="preserve">Разместить настоящий приказ на официальном сайте и стенде(стойке) </w:t>
      </w:r>
      <w:r w:rsidR="00244565">
        <w:rPr>
          <w:rFonts w:ascii="Times New Roman" w:eastAsia="Courier New" w:hAnsi="Times New Roman"/>
          <w:sz w:val="24"/>
        </w:rPr>
        <w:t xml:space="preserve">ООО «Клиника «Вита </w:t>
      </w:r>
      <w:proofErr w:type="spellStart"/>
      <w:r w:rsidR="00244565">
        <w:rPr>
          <w:rFonts w:ascii="Times New Roman" w:eastAsia="Courier New" w:hAnsi="Times New Roman"/>
          <w:sz w:val="24"/>
        </w:rPr>
        <w:t>Авис</w:t>
      </w:r>
      <w:proofErr w:type="spellEnd"/>
      <w:r w:rsidR="00244565">
        <w:rPr>
          <w:rFonts w:ascii="Times New Roman" w:eastAsia="Courier New" w:hAnsi="Times New Roman"/>
          <w:sz w:val="24"/>
        </w:rPr>
        <w:t>»</w:t>
      </w:r>
      <w:r>
        <w:rPr>
          <w:rFonts w:ascii="Times New Roman" w:eastAsia="Courier New" w:hAnsi="Times New Roman"/>
          <w:sz w:val="24"/>
        </w:rPr>
        <w:t>;</w:t>
      </w:r>
    </w:p>
    <w:p w:rsidR="003B2047" w:rsidRDefault="00773538">
      <w:pPr>
        <w:numPr>
          <w:ilvl w:val="0"/>
          <w:numId w:val="15"/>
        </w:numPr>
        <w:spacing w:line="276" w:lineRule="auto"/>
        <w:ind w:left="0" w:firstLine="0"/>
        <w:jc w:val="both"/>
        <w:rPr>
          <w:rFonts w:ascii="Times New Roman" w:eastAsia="Courier New" w:hAnsi="Times New Roman"/>
          <w:sz w:val="24"/>
        </w:rPr>
      </w:pPr>
      <w:r>
        <w:rPr>
          <w:rFonts w:ascii="Times New Roman" w:eastAsia="Courier New" w:hAnsi="Times New Roman"/>
          <w:sz w:val="24"/>
        </w:rPr>
        <w:t>О</w:t>
      </w:r>
      <w:r w:rsidR="006927CC">
        <w:rPr>
          <w:rFonts w:ascii="Times New Roman" w:eastAsia="Courier New" w:hAnsi="Times New Roman"/>
          <w:sz w:val="24"/>
        </w:rPr>
        <w:t xml:space="preserve">знакомить </w:t>
      </w:r>
      <w:r w:rsidR="006E218D">
        <w:rPr>
          <w:rFonts w:ascii="Times New Roman" w:eastAsia="Courier New" w:hAnsi="Times New Roman"/>
          <w:sz w:val="24"/>
        </w:rPr>
        <w:t>с</w:t>
      </w:r>
      <w:r w:rsidR="006927CC">
        <w:rPr>
          <w:rFonts w:ascii="Times New Roman" w:eastAsia="Courier New" w:hAnsi="Times New Roman"/>
          <w:sz w:val="24"/>
        </w:rPr>
        <w:t xml:space="preserve"> настоящим приказом всех медицинских работников </w:t>
      </w:r>
      <w:r w:rsidR="00244565">
        <w:rPr>
          <w:rFonts w:ascii="Times New Roman" w:eastAsia="Courier New" w:hAnsi="Times New Roman"/>
          <w:sz w:val="24"/>
        </w:rPr>
        <w:t xml:space="preserve">ООО «Клиника «Вита </w:t>
      </w:r>
      <w:proofErr w:type="spellStart"/>
      <w:r w:rsidR="00244565">
        <w:rPr>
          <w:rFonts w:ascii="Times New Roman" w:eastAsia="Courier New" w:hAnsi="Times New Roman"/>
          <w:sz w:val="24"/>
        </w:rPr>
        <w:t>Авис</w:t>
      </w:r>
      <w:proofErr w:type="spellEnd"/>
      <w:r w:rsidR="00244565">
        <w:rPr>
          <w:rFonts w:ascii="Times New Roman" w:eastAsia="Courier New" w:hAnsi="Times New Roman"/>
          <w:sz w:val="24"/>
        </w:rPr>
        <w:t>»</w:t>
      </w:r>
      <w:r w:rsidR="006927CC">
        <w:rPr>
          <w:rFonts w:ascii="Times New Roman" w:eastAsia="Courier New" w:hAnsi="Times New Roman"/>
          <w:sz w:val="24"/>
        </w:rPr>
        <w:t xml:space="preserve"> под подпись.</w:t>
      </w:r>
    </w:p>
    <w:p w:rsidR="003B2047" w:rsidRDefault="006927CC">
      <w:pPr>
        <w:numPr>
          <w:ilvl w:val="0"/>
          <w:numId w:val="15"/>
        </w:numPr>
        <w:spacing w:line="276" w:lineRule="auto"/>
        <w:ind w:left="0" w:firstLine="0"/>
        <w:jc w:val="both"/>
        <w:rPr>
          <w:rFonts w:ascii="Times New Roman" w:eastAsia="Courier New" w:hAnsi="Times New Roman"/>
          <w:sz w:val="24"/>
        </w:rPr>
      </w:pPr>
      <w:r>
        <w:rPr>
          <w:rFonts w:ascii="Times New Roman" w:eastAsia="Courier New" w:hAnsi="Times New Roman"/>
          <w:sz w:val="24"/>
        </w:rPr>
        <w:t xml:space="preserve">Признать утратившим силу Приказ </w:t>
      </w:r>
      <w:r w:rsidRPr="00773538">
        <w:rPr>
          <w:rFonts w:ascii="Times New Roman" w:eastAsia="Courier New" w:hAnsi="Times New Roman"/>
          <w:sz w:val="24"/>
          <w:highlight w:val="yellow"/>
        </w:rPr>
        <w:t>от ____№___</w:t>
      </w:r>
      <w:r>
        <w:rPr>
          <w:rFonts w:ascii="Times New Roman" w:eastAsia="Courier New" w:hAnsi="Times New Roman"/>
          <w:sz w:val="24"/>
        </w:rPr>
        <w:t xml:space="preserve"> об утверждении правил предоставления платных медицинских услуг.</w:t>
      </w:r>
    </w:p>
    <w:p w:rsidR="003B2047" w:rsidRDefault="006927CC">
      <w:pPr>
        <w:numPr>
          <w:ilvl w:val="0"/>
          <w:numId w:val="15"/>
        </w:numPr>
        <w:spacing w:line="276" w:lineRule="auto"/>
        <w:ind w:left="0" w:firstLine="0"/>
        <w:jc w:val="both"/>
        <w:rPr>
          <w:rFonts w:ascii="Times New Roman" w:eastAsia="Courier New" w:hAnsi="Times New Roman"/>
          <w:sz w:val="24"/>
        </w:rPr>
      </w:pPr>
      <w:r>
        <w:rPr>
          <w:rFonts w:ascii="Times New Roman" w:eastAsia="Courier New" w:hAnsi="Times New Roman"/>
          <w:sz w:val="24"/>
        </w:rPr>
        <w:t>Контроль за исполнением настоящего приказа оставляю за собой.</w:t>
      </w:r>
    </w:p>
    <w:bookmarkEnd w:id="1"/>
    <w:p w:rsidR="003B2047" w:rsidRDefault="003B2047">
      <w:pPr>
        <w:spacing w:line="276" w:lineRule="auto"/>
        <w:jc w:val="both"/>
        <w:rPr>
          <w:rFonts w:ascii="Times New Roman" w:eastAsia="Courier New" w:hAnsi="Times New Roman"/>
          <w:sz w:val="24"/>
        </w:rPr>
      </w:pPr>
    </w:p>
    <w:p w:rsidR="003B2047" w:rsidRDefault="003B2047">
      <w:pPr>
        <w:spacing w:line="276" w:lineRule="auto"/>
        <w:jc w:val="both"/>
        <w:rPr>
          <w:rFonts w:ascii="Times New Roman" w:eastAsia="Courier New" w:hAnsi="Times New Roman"/>
          <w:sz w:val="24"/>
        </w:rPr>
      </w:pPr>
    </w:p>
    <w:p w:rsidR="003B2047" w:rsidRDefault="003B2047">
      <w:pPr>
        <w:spacing w:line="276" w:lineRule="auto"/>
        <w:jc w:val="both"/>
        <w:rPr>
          <w:rFonts w:ascii="Times New Roman" w:eastAsia="Courier New" w:hAnsi="Times New Roman"/>
          <w:sz w:val="24"/>
        </w:rPr>
      </w:pPr>
    </w:p>
    <w:p w:rsidR="003B2047" w:rsidRPr="00244565" w:rsidRDefault="006927CC">
      <w:pPr>
        <w:spacing w:line="276" w:lineRule="auto"/>
        <w:jc w:val="both"/>
        <w:rPr>
          <w:rFonts w:ascii="Times New Roman" w:eastAsia="Courier New" w:hAnsi="Times New Roman"/>
          <w:b/>
          <w:sz w:val="24"/>
        </w:rPr>
      </w:pPr>
      <w:r w:rsidRPr="00244565">
        <w:rPr>
          <w:rFonts w:ascii="Times New Roman" w:eastAsia="Courier New" w:hAnsi="Times New Roman"/>
          <w:b/>
          <w:sz w:val="24"/>
        </w:rPr>
        <w:t xml:space="preserve">Директор </w:t>
      </w:r>
      <w:r w:rsidR="00244565" w:rsidRPr="00244565">
        <w:rPr>
          <w:rFonts w:ascii="Times New Roman" w:eastAsia="Courier New" w:hAnsi="Times New Roman"/>
          <w:b/>
          <w:sz w:val="24"/>
        </w:rPr>
        <w:t xml:space="preserve">ООО «Клиника «Вита </w:t>
      </w:r>
      <w:proofErr w:type="spellStart"/>
      <w:r w:rsidR="00244565" w:rsidRPr="00244565">
        <w:rPr>
          <w:rFonts w:ascii="Times New Roman" w:eastAsia="Courier New" w:hAnsi="Times New Roman"/>
          <w:b/>
          <w:sz w:val="24"/>
        </w:rPr>
        <w:t>Авис</w:t>
      </w:r>
      <w:proofErr w:type="spellEnd"/>
      <w:r w:rsidR="00244565" w:rsidRPr="00244565">
        <w:rPr>
          <w:rFonts w:ascii="Times New Roman" w:eastAsia="Courier New" w:hAnsi="Times New Roman"/>
          <w:b/>
          <w:sz w:val="24"/>
        </w:rPr>
        <w:t>»</w:t>
      </w:r>
      <w:r w:rsidRPr="00244565">
        <w:rPr>
          <w:rFonts w:ascii="Times New Roman" w:eastAsia="Courier New" w:hAnsi="Times New Roman"/>
          <w:b/>
          <w:sz w:val="24"/>
        </w:rPr>
        <w:tab/>
      </w:r>
      <w:r w:rsidRPr="00244565">
        <w:rPr>
          <w:rFonts w:ascii="Times New Roman" w:eastAsia="Courier New" w:hAnsi="Times New Roman"/>
          <w:b/>
          <w:sz w:val="24"/>
        </w:rPr>
        <w:tab/>
      </w:r>
      <w:r w:rsidRPr="00244565">
        <w:rPr>
          <w:rFonts w:ascii="Times New Roman" w:eastAsia="Courier New" w:hAnsi="Times New Roman"/>
          <w:b/>
          <w:sz w:val="24"/>
        </w:rPr>
        <w:tab/>
      </w:r>
      <w:r w:rsidRPr="00244565">
        <w:rPr>
          <w:rFonts w:ascii="Times New Roman" w:eastAsia="Courier New" w:hAnsi="Times New Roman"/>
          <w:b/>
          <w:sz w:val="24"/>
        </w:rPr>
        <w:tab/>
      </w:r>
      <w:r w:rsidR="00244565" w:rsidRPr="00244565">
        <w:rPr>
          <w:rFonts w:ascii="Times New Roman" w:eastAsia="Courier New" w:hAnsi="Times New Roman"/>
          <w:b/>
          <w:sz w:val="24"/>
        </w:rPr>
        <w:t xml:space="preserve">    Н.А. Воронин</w:t>
      </w:r>
    </w:p>
    <w:p w:rsidR="003B2047" w:rsidRDefault="003B2047">
      <w:pPr>
        <w:jc w:val="right"/>
        <w:rPr>
          <w:rFonts w:ascii="Times New Roman" w:hAnsi="Times New Roman"/>
          <w:sz w:val="24"/>
        </w:rPr>
      </w:pPr>
    </w:p>
    <w:p w:rsidR="003B2047" w:rsidRDefault="003B2047">
      <w:pPr>
        <w:jc w:val="right"/>
        <w:rPr>
          <w:rFonts w:ascii="Times New Roman" w:hAnsi="Times New Roman"/>
          <w:sz w:val="24"/>
        </w:rPr>
      </w:pPr>
    </w:p>
    <w:p w:rsidR="003B2047" w:rsidRDefault="003B2047">
      <w:pPr>
        <w:jc w:val="right"/>
        <w:rPr>
          <w:rFonts w:ascii="Times New Roman" w:hAnsi="Times New Roman"/>
          <w:sz w:val="24"/>
        </w:rPr>
      </w:pPr>
    </w:p>
    <w:p w:rsidR="003B2047" w:rsidRDefault="006927CC">
      <w:pPr>
        <w:ind w:left="-851" w:firstLine="709"/>
        <w:jc w:val="both"/>
        <w:rPr>
          <w:rFonts w:ascii="Times New Roman" w:hAnsi="Times New Roman"/>
          <w:sz w:val="24"/>
        </w:rPr>
      </w:pPr>
      <w:r>
        <w:rPr>
          <w:rFonts w:ascii="Times New Roman" w:hAnsi="Times New Roman"/>
          <w:sz w:val="24"/>
        </w:rPr>
        <w:br w:type="page" w:clear="all"/>
      </w:r>
    </w:p>
    <w:p w:rsidR="003B2047" w:rsidRDefault="003B2047">
      <w:pPr>
        <w:ind w:left="-851" w:firstLine="709"/>
        <w:jc w:val="both"/>
        <w:rPr>
          <w:rFonts w:ascii="Times New Roman" w:hAnsi="Times New Roman"/>
          <w:sz w:val="24"/>
        </w:rPr>
      </w:pPr>
    </w:p>
    <w:p w:rsidR="003B2047" w:rsidRDefault="006927CC">
      <w:pPr>
        <w:ind w:left="-851" w:firstLine="709"/>
        <w:jc w:val="both"/>
        <w:rPr>
          <w:rFonts w:ascii="Times New Roman" w:hAnsi="Times New Roman"/>
          <w:sz w:val="24"/>
        </w:rPr>
      </w:pPr>
      <w:r>
        <w:rPr>
          <w:rFonts w:ascii="Times New Roman" w:hAnsi="Times New Roman"/>
          <w:sz w:val="24"/>
        </w:rPr>
        <w:t>Лист ознакомления к Приказу №____ от _________________:</w:t>
      </w:r>
    </w:p>
    <w:p w:rsidR="003B2047" w:rsidRDefault="003B2047">
      <w:pPr>
        <w:ind w:left="-851" w:firstLine="709"/>
        <w:jc w:val="both"/>
        <w:rPr>
          <w:rFonts w:ascii="Times New Roman" w:hAnsi="Times New Roman"/>
          <w:sz w:val="24"/>
        </w:rPr>
      </w:pPr>
    </w:p>
    <w:tbl>
      <w:tblPr>
        <w:tblW w:w="4995"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3108"/>
        <w:gridCol w:w="2023"/>
        <w:gridCol w:w="1901"/>
        <w:gridCol w:w="1901"/>
      </w:tblGrid>
      <w:tr w:rsidR="003B2047" w:rsidTr="006E218D">
        <w:tc>
          <w:tcPr>
            <w:tcW w:w="301" w:type="pct"/>
          </w:tcPr>
          <w:p w:rsidR="003B2047" w:rsidRDefault="006927CC">
            <w:pPr>
              <w:ind w:left="-851" w:firstLine="709"/>
              <w:jc w:val="both"/>
              <w:rPr>
                <w:rFonts w:ascii="Times New Roman" w:hAnsi="Times New Roman"/>
                <w:sz w:val="24"/>
              </w:rPr>
            </w:pPr>
            <w:r>
              <w:rPr>
                <w:rFonts w:ascii="Times New Roman" w:hAnsi="Times New Roman"/>
                <w:sz w:val="24"/>
              </w:rPr>
              <w:t>№</w:t>
            </w:r>
          </w:p>
        </w:tc>
        <w:tc>
          <w:tcPr>
            <w:tcW w:w="1635" w:type="pct"/>
          </w:tcPr>
          <w:p w:rsidR="003B2047" w:rsidRDefault="006927CC" w:rsidP="006E218D">
            <w:pPr>
              <w:ind w:left="-832" w:firstLine="851"/>
              <w:jc w:val="both"/>
              <w:rPr>
                <w:rFonts w:ascii="Times New Roman" w:hAnsi="Times New Roman"/>
                <w:sz w:val="24"/>
              </w:rPr>
            </w:pPr>
            <w:r>
              <w:rPr>
                <w:rFonts w:ascii="Times New Roman" w:hAnsi="Times New Roman"/>
                <w:sz w:val="24"/>
              </w:rPr>
              <w:t>ФИО</w:t>
            </w:r>
          </w:p>
        </w:tc>
        <w:tc>
          <w:tcPr>
            <w:tcW w:w="1064" w:type="pct"/>
          </w:tcPr>
          <w:p w:rsidR="003B2047" w:rsidRDefault="006927CC" w:rsidP="006E218D">
            <w:pPr>
              <w:ind w:left="-851" w:firstLine="851"/>
              <w:jc w:val="both"/>
              <w:rPr>
                <w:rFonts w:ascii="Times New Roman" w:hAnsi="Times New Roman"/>
                <w:sz w:val="24"/>
              </w:rPr>
            </w:pPr>
            <w:r>
              <w:rPr>
                <w:rFonts w:ascii="Times New Roman" w:hAnsi="Times New Roman"/>
                <w:sz w:val="24"/>
              </w:rPr>
              <w:t>Должность</w:t>
            </w:r>
          </w:p>
        </w:tc>
        <w:tc>
          <w:tcPr>
            <w:tcW w:w="1000" w:type="pct"/>
          </w:tcPr>
          <w:p w:rsidR="003B2047" w:rsidRDefault="006927CC" w:rsidP="006E218D">
            <w:pPr>
              <w:ind w:left="-851" w:firstLine="851"/>
              <w:jc w:val="both"/>
              <w:rPr>
                <w:rFonts w:ascii="Times New Roman" w:hAnsi="Times New Roman"/>
                <w:sz w:val="24"/>
              </w:rPr>
            </w:pPr>
            <w:r>
              <w:rPr>
                <w:rFonts w:ascii="Times New Roman" w:hAnsi="Times New Roman"/>
                <w:sz w:val="24"/>
              </w:rPr>
              <w:t>Дата</w:t>
            </w:r>
          </w:p>
        </w:tc>
        <w:tc>
          <w:tcPr>
            <w:tcW w:w="1000" w:type="pct"/>
          </w:tcPr>
          <w:p w:rsidR="003B2047" w:rsidRDefault="006927CC" w:rsidP="006E218D">
            <w:pPr>
              <w:ind w:left="-851" w:firstLine="786"/>
              <w:jc w:val="both"/>
              <w:rPr>
                <w:rFonts w:ascii="Times New Roman" w:hAnsi="Times New Roman"/>
                <w:sz w:val="24"/>
              </w:rPr>
            </w:pPr>
            <w:r>
              <w:rPr>
                <w:rFonts w:ascii="Times New Roman" w:hAnsi="Times New Roman"/>
                <w:sz w:val="24"/>
              </w:rPr>
              <w:t>Подпись</w:t>
            </w: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r w:rsidR="003B2047" w:rsidTr="006E218D">
        <w:tc>
          <w:tcPr>
            <w:tcW w:w="301" w:type="pct"/>
          </w:tcPr>
          <w:p w:rsidR="003B2047" w:rsidRDefault="003B2047">
            <w:pPr>
              <w:ind w:left="-851" w:firstLine="709"/>
              <w:jc w:val="both"/>
              <w:rPr>
                <w:rFonts w:ascii="Times New Roman" w:hAnsi="Times New Roman"/>
                <w:sz w:val="24"/>
              </w:rPr>
            </w:pPr>
          </w:p>
        </w:tc>
        <w:tc>
          <w:tcPr>
            <w:tcW w:w="1635" w:type="pct"/>
          </w:tcPr>
          <w:p w:rsidR="003B2047" w:rsidRDefault="003B2047">
            <w:pPr>
              <w:ind w:left="-851" w:firstLine="709"/>
              <w:jc w:val="both"/>
              <w:rPr>
                <w:rFonts w:ascii="Times New Roman" w:hAnsi="Times New Roman"/>
                <w:sz w:val="24"/>
              </w:rPr>
            </w:pPr>
          </w:p>
        </w:tc>
        <w:tc>
          <w:tcPr>
            <w:tcW w:w="1064"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c>
          <w:tcPr>
            <w:tcW w:w="1000" w:type="pct"/>
          </w:tcPr>
          <w:p w:rsidR="003B2047" w:rsidRDefault="003B2047">
            <w:pPr>
              <w:ind w:left="-851" w:firstLine="709"/>
              <w:jc w:val="both"/>
              <w:rPr>
                <w:rFonts w:ascii="Times New Roman" w:hAnsi="Times New Roman"/>
                <w:sz w:val="24"/>
              </w:rPr>
            </w:pPr>
          </w:p>
        </w:tc>
      </w:tr>
    </w:tbl>
    <w:p w:rsidR="003B2047" w:rsidRDefault="003B2047">
      <w:pPr>
        <w:ind w:left="-851" w:firstLine="709"/>
        <w:jc w:val="both"/>
        <w:rPr>
          <w:rFonts w:ascii="Times New Roman" w:hAnsi="Times New Roman"/>
          <w:sz w:val="24"/>
        </w:rPr>
      </w:pPr>
    </w:p>
    <w:p w:rsidR="003B2047" w:rsidRDefault="003B2047">
      <w:pPr>
        <w:ind w:left="-851" w:firstLine="709"/>
        <w:jc w:val="both"/>
        <w:rPr>
          <w:rFonts w:ascii="Times New Roman" w:hAnsi="Times New Roman"/>
          <w:sz w:val="24"/>
        </w:rPr>
      </w:pPr>
    </w:p>
    <w:p w:rsidR="003B2047" w:rsidRDefault="003B2047">
      <w:pPr>
        <w:rPr>
          <w:rFonts w:ascii="Times New Roman" w:hAnsi="Times New Roman"/>
          <w:sz w:val="24"/>
        </w:rPr>
      </w:pPr>
    </w:p>
    <w:p w:rsidR="003B2047" w:rsidRDefault="006927CC">
      <w:pPr>
        <w:jc w:val="right"/>
        <w:rPr>
          <w:rFonts w:ascii="Times New Roman" w:hAnsi="Times New Roman"/>
          <w:sz w:val="24"/>
        </w:rPr>
      </w:pPr>
      <w:r>
        <w:rPr>
          <w:rFonts w:ascii="Times New Roman" w:hAnsi="Times New Roman"/>
          <w:sz w:val="24"/>
        </w:rPr>
        <w:br w:type="page" w:clear="all"/>
        <w:t>Приложение № 1</w:t>
      </w:r>
    </w:p>
    <w:p w:rsidR="003B2047" w:rsidRDefault="006927CC">
      <w:pPr>
        <w:jc w:val="right"/>
        <w:rPr>
          <w:rFonts w:ascii="Times New Roman" w:hAnsi="Times New Roman"/>
          <w:sz w:val="24"/>
        </w:rPr>
      </w:pPr>
      <w:r>
        <w:rPr>
          <w:rFonts w:ascii="Times New Roman" w:hAnsi="Times New Roman"/>
          <w:sz w:val="24"/>
        </w:rPr>
        <w:t xml:space="preserve">к приказу </w:t>
      </w:r>
    </w:p>
    <w:p w:rsidR="003B2047" w:rsidRDefault="006927CC">
      <w:pPr>
        <w:jc w:val="right"/>
        <w:rPr>
          <w:rFonts w:ascii="Times New Roman" w:hAnsi="Times New Roman"/>
          <w:sz w:val="24"/>
        </w:rPr>
      </w:pPr>
      <w:r>
        <w:rPr>
          <w:rFonts w:ascii="Times New Roman" w:hAnsi="Times New Roman"/>
          <w:sz w:val="24"/>
        </w:rPr>
        <w:t>№____ от __________</w:t>
      </w:r>
    </w:p>
    <w:p w:rsidR="003B2047" w:rsidRDefault="003B2047">
      <w:pPr>
        <w:jc w:val="right"/>
        <w:rPr>
          <w:rFonts w:ascii="Times New Roman" w:hAnsi="Times New Roman"/>
          <w:sz w:val="24"/>
        </w:rPr>
      </w:pPr>
    </w:p>
    <w:p w:rsidR="003B2047" w:rsidRDefault="003B2047">
      <w:pPr>
        <w:jc w:val="right"/>
        <w:rPr>
          <w:rFonts w:ascii="Times New Roman" w:hAnsi="Times New Roman"/>
          <w:sz w:val="24"/>
        </w:rPr>
      </w:pPr>
    </w:p>
    <w:p w:rsidR="003B2047" w:rsidRDefault="006927CC">
      <w:pPr>
        <w:jc w:val="center"/>
        <w:rPr>
          <w:rFonts w:ascii="Times New Roman" w:hAnsi="Times New Roman"/>
          <w:b/>
          <w:sz w:val="24"/>
        </w:rPr>
      </w:pPr>
      <w:r>
        <w:rPr>
          <w:rFonts w:ascii="Times New Roman" w:hAnsi="Times New Roman"/>
          <w:b/>
          <w:sz w:val="24"/>
        </w:rPr>
        <w:t>ПРАВИЛА</w:t>
      </w:r>
    </w:p>
    <w:p w:rsidR="003B2047" w:rsidRDefault="006927CC">
      <w:pPr>
        <w:jc w:val="center"/>
        <w:rPr>
          <w:rFonts w:ascii="Times New Roman" w:hAnsi="Times New Roman"/>
          <w:b/>
          <w:sz w:val="24"/>
        </w:rPr>
      </w:pPr>
      <w:r>
        <w:rPr>
          <w:rFonts w:ascii="Times New Roman" w:hAnsi="Times New Roman"/>
          <w:b/>
          <w:sz w:val="24"/>
        </w:rPr>
        <w:t>ПРЕДОСТАВЛЕНИЯ ПЛАТНЫХ МЕДИЦИНСКИХ УСЛУГ</w:t>
      </w:r>
    </w:p>
    <w:p w:rsidR="003B2047" w:rsidRDefault="00244565">
      <w:pPr>
        <w:jc w:val="center"/>
        <w:rPr>
          <w:rFonts w:ascii="Times New Roman" w:hAnsi="Times New Roman"/>
          <w:b/>
          <w:sz w:val="24"/>
        </w:rPr>
      </w:pPr>
      <w:r>
        <w:rPr>
          <w:rFonts w:ascii="Times New Roman" w:hAnsi="Times New Roman"/>
          <w:b/>
          <w:sz w:val="24"/>
        </w:rPr>
        <w:t>ООО «КЛИНИКА «ВИТА АВИС»</w:t>
      </w:r>
    </w:p>
    <w:p w:rsidR="003B2047" w:rsidRDefault="003B2047">
      <w:pPr>
        <w:jc w:val="right"/>
        <w:rPr>
          <w:rFonts w:ascii="Times New Roman" w:hAnsi="Times New Roman"/>
          <w:sz w:val="24"/>
        </w:rPr>
      </w:pPr>
    </w:p>
    <w:p w:rsidR="003B2047" w:rsidRDefault="003B2047">
      <w:pPr>
        <w:jc w:val="right"/>
        <w:rPr>
          <w:rFonts w:ascii="Times New Roman" w:hAnsi="Times New Roman"/>
          <w:sz w:val="24"/>
        </w:rPr>
      </w:pPr>
    </w:p>
    <w:p w:rsidR="003B2047" w:rsidRDefault="006927CC" w:rsidP="00E652C9">
      <w:pPr>
        <w:widowControl/>
        <w:jc w:val="both"/>
        <w:rPr>
          <w:rFonts w:ascii="Times New Roman" w:eastAsia="Times New Roman" w:hAnsi="Times New Roman"/>
          <w:sz w:val="24"/>
          <w:lang w:eastAsia="ru-RU"/>
        </w:rPr>
      </w:pPr>
      <w:r>
        <w:rPr>
          <w:rFonts w:ascii="Times New Roman" w:hAnsi="Times New Roman"/>
          <w:sz w:val="24"/>
        </w:rPr>
        <w:t xml:space="preserve">Настоящие правила   предоставления  платных  медицинских  услуг в  медицинской  организации (далее - Правила)  разработаны в соответствии с   Гражданским  кодексом   Российской    Федерации,   Законом РФ от 07.02.1992 N 2300-1 "О защите прав потребителей", Федеральным  законом от 21.11.2011 N 323-ФЗ "Об основах охраны  здоровья  граждан  в  Российской Федерации", </w:t>
      </w:r>
      <w:r>
        <w:rPr>
          <w:rFonts w:ascii="Times New Roman" w:eastAsia="Times New Roman" w:hAnsi="Times New Roman"/>
          <w:sz w:val="24"/>
          <w:lang w:eastAsia="ru-RU"/>
        </w:rPr>
        <w:t xml:space="preserve">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(далее – Постановление Правительства РФ №736), </w:t>
      </w:r>
    </w:p>
    <w:p w:rsidR="003B2047" w:rsidRDefault="003B2047">
      <w:pPr>
        <w:widowControl/>
        <w:ind w:left="567" w:hanging="567"/>
        <w:jc w:val="both"/>
        <w:rPr>
          <w:rFonts w:ascii="Times New Roman" w:hAnsi="Times New Roman"/>
          <w:sz w:val="24"/>
        </w:rPr>
      </w:pPr>
    </w:p>
    <w:p w:rsidR="003B2047" w:rsidRDefault="006927CC">
      <w:pPr>
        <w:widowControl/>
        <w:numPr>
          <w:ilvl w:val="1"/>
          <w:numId w:val="21"/>
        </w:numPr>
        <w:ind w:left="567" w:hanging="567"/>
        <w:jc w:val="both"/>
        <w:rPr>
          <w:rFonts w:ascii="Times New Roman" w:hAnsi="Times New Roman"/>
          <w:sz w:val="24"/>
        </w:rPr>
      </w:pPr>
      <w:r>
        <w:rPr>
          <w:rFonts w:ascii="Times New Roman" w:hAnsi="Times New Roman"/>
          <w:sz w:val="24"/>
        </w:rPr>
        <w:t>Правила</w:t>
      </w:r>
      <w:r w:rsidR="006E218D">
        <w:rPr>
          <w:rFonts w:ascii="Times New Roman" w:hAnsi="Times New Roman"/>
          <w:sz w:val="24"/>
        </w:rPr>
        <w:t xml:space="preserve"> </w:t>
      </w:r>
      <w:r>
        <w:rPr>
          <w:rFonts w:ascii="Times New Roman" w:hAnsi="Times New Roman"/>
          <w:sz w:val="24"/>
        </w:rPr>
        <w:t xml:space="preserve">вводятся в целях упорядочения деятельности </w:t>
      </w:r>
      <w:r w:rsidR="00244565">
        <w:rPr>
          <w:rFonts w:ascii="Times New Roman" w:hAnsi="Times New Roman"/>
          <w:sz w:val="24"/>
        </w:rPr>
        <w:t xml:space="preserve">ООО «Клиника «Вита </w:t>
      </w:r>
      <w:proofErr w:type="spellStart"/>
      <w:r w:rsidR="00244565">
        <w:rPr>
          <w:rFonts w:ascii="Times New Roman" w:hAnsi="Times New Roman"/>
          <w:sz w:val="24"/>
        </w:rPr>
        <w:t>Авис</w:t>
      </w:r>
      <w:proofErr w:type="spellEnd"/>
      <w:r w:rsidR="00244565">
        <w:rPr>
          <w:rFonts w:ascii="Times New Roman" w:hAnsi="Times New Roman"/>
          <w:sz w:val="24"/>
        </w:rPr>
        <w:t>»</w:t>
      </w:r>
      <w:r>
        <w:rPr>
          <w:rFonts w:ascii="Times New Roman" w:hAnsi="Times New Roman"/>
          <w:sz w:val="24"/>
        </w:rPr>
        <w:t xml:space="preserve"> (далее – медицинская организация), связанной с предоставлением медицинских услуг на возмездной основе.</w:t>
      </w:r>
    </w:p>
    <w:p w:rsidR="003B2047" w:rsidRDefault="006927CC">
      <w:pPr>
        <w:numPr>
          <w:ilvl w:val="1"/>
          <w:numId w:val="21"/>
        </w:numPr>
        <w:ind w:left="567" w:hanging="567"/>
        <w:jc w:val="both"/>
        <w:rPr>
          <w:rFonts w:ascii="Times New Roman" w:hAnsi="Times New Roman"/>
          <w:sz w:val="24"/>
        </w:rPr>
      </w:pPr>
      <w:r>
        <w:rPr>
          <w:rFonts w:ascii="Times New Roman" w:hAnsi="Times New Roman"/>
          <w:sz w:val="24"/>
        </w:rPr>
        <w:t>Медицинская организация самостоятельно в соответствии с уставом, действующими законодательными и иными нормативными актами федерального, регионального и ведомственного уровня определяет возможность оказания платных услуг в зависимости от материальной базы, численного и квалификационного состава персонала, спроса на услуги и других условий.</w:t>
      </w:r>
    </w:p>
    <w:p w:rsidR="003B2047" w:rsidRDefault="006927CC">
      <w:pPr>
        <w:widowControl/>
        <w:numPr>
          <w:ilvl w:val="1"/>
          <w:numId w:val="21"/>
        </w:numPr>
        <w:ind w:left="567" w:hanging="567"/>
        <w:jc w:val="both"/>
        <w:rPr>
          <w:rFonts w:ascii="Times New Roman" w:hAnsi="Times New Roman"/>
          <w:sz w:val="24"/>
        </w:rPr>
      </w:pPr>
      <w:proofErr w:type="gramStart"/>
      <w:r>
        <w:rPr>
          <w:rFonts w:ascii="Times New Roman" w:hAnsi="Times New Roman"/>
          <w:sz w:val="24"/>
        </w:rPr>
        <w:t>Правила  являются</w:t>
      </w:r>
      <w:proofErr w:type="gramEnd"/>
      <w:r>
        <w:rPr>
          <w:rFonts w:ascii="Times New Roman" w:hAnsi="Times New Roman"/>
          <w:sz w:val="24"/>
        </w:rPr>
        <w:t xml:space="preserve"> обязательным для исполнения всеми работниками медицинской организации,  участвующими в организации и предоставлении потребителям (гражданам) медицинских услуг на прямой возмездной основе.</w:t>
      </w:r>
    </w:p>
    <w:p w:rsidR="00E652C9" w:rsidRPr="00C33AE4" w:rsidRDefault="00E652C9" w:rsidP="00E652C9">
      <w:pPr>
        <w:widowControl/>
        <w:numPr>
          <w:ilvl w:val="1"/>
          <w:numId w:val="21"/>
        </w:numPr>
        <w:ind w:left="567" w:hanging="567"/>
        <w:jc w:val="both"/>
        <w:rPr>
          <w:rFonts w:ascii="Times New Roman" w:hAnsi="Times New Roman"/>
          <w:sz w:val="24"/>
        </w:rPr>
      </w:pPr>
      <w:r w:rsidRPr="00C33AE4">
        <w:rPr>
          <w:rFonts w:ascii="Times New Roman" w:hAnsi="Times New Roman"/>
          <w:sz w:val="24"/>
        </w:rPr>
        <w:t xml:space="preserve">Режим работы </w:t>
      </w:r>
      <w:r w:rsidR="00244565" w:rsidRPr="00C33AE4">
        <w:rPr>
          <w:rFonts w:ascii="Times New Roman" w:hAnsi="Times New Roman"/>
          <w:sz w:val="24"/>
        </w:rPr>
        <w:t xml:space="preserve">ООО «Клиника «Вита </w:t>
      </w:r>
      <w:proofErr w:type="spellStart"/>
      <w:r w:rsidR="00244565" w:rsidRPr="00C33AE4">
        <w:rPr>
          <w:rFonts w:ascii="Times New Roman" w:hAnsi="Times New Roman"/>
          <w:sz w:val="24"/>
        </w:rPr>
        <w:t>Авис</w:t>
      </w:r>
      <w:proofErr w:type="spellEnd"/>
      <w:r w:rsidR="00244565" w:rsidRPr="00C33AE4">
        <w:rPr>
          <w:rFonts w:ascii="Times New Roman" w:hAnsi="Times New Roman"/>
          <w:sz w:val="24"/>
        </w:rPr>
        <w:t>»</w:t>
      </w:r>
      <w:r w:rsidRPr="00C33AE4">
        <w:rPr>
          <w:rFonts w:ascii="Times New Roman" w:hAnsi="Times New Roman"/>
          <w:sz w:val="24"/>
        </w:rPr>
        <w:t xml:space="preserve">: </w:t>
      </w:r>
      <w:r w:rsidR="005C0CEF" w:rsidRPr="00C33AE4">
        <w:rPr>
          <w:rFonts w:ascii="Times New Roman" w:hAnsi="Times New Roman"/>
          <w:sz w:val="24"/>
          <w:shd w:val="clear" w:color="auto" w:fill="FFFFFF"/>
        </w:rPr>
        <w:t>П</w:t>
      </w:r>
      <w:r w:rsidR="005C0CEF" w:rsidRPr="00C33AE4">
        <w:rPr>
          <w:rFonts w:ascii="Times New Roman" w:hAnsi="Times New Roman"/>
          <w:sz w:val="24"/>
          <w:shd w:val="clear" w:color="auto" w:fill="FFFFFF"/>
        </w:rPr>
        <w:t>онедельник-пятница с</w:t>
      </w:r>
      <w:r w:rsidR="005C0CEF" w:rsidRPr="00C33AE4">
        <w:rPr>
          <w:rFonts w:ascii="Times New Roman" w:hAnsi="Times New Roman"/>
          <w:sz w:val="24"/>
          <w:shd w:val="clear" w:color="auto" w:fill="FFFFFF"/>
        </w:rPr>
        <w:t xml:space="preserve"> 8.00</w:t>
      </w:r>
      <w:r w:rsidR="00C33AE4" w:rsidRPr="00C33AE4">
        <w:rPr>
          <w:rFonts w:ascii="Times New Roman" w:hAnsi="Times New Roman"/>
          <w:sz w:val="24"/>
          <w:shd w:val="clear" w:color="auto" w:fill="FFFFFF"/>
        </w:rPr>
        <w:t xml:space="preserve"> до </w:t>
      </w:r>
      <w:r w:rsidR="005C0CEF" w:rsidRPr="00C33AE4">
        <w:rPr>
          <w:rFonts w:ascii="Times New Roman" w:hAnsi="Times New Roman"/>
          <w:sz w:val="24"/>
          <w:shd w:val="clear" w:color="auto" w:fill="FFFFFF"/>
        </w:rPr>
        <w:t>20.00</w:t>
      </w:r>
      <w:r w:rsidR="005C0CEF" w:rsidRPr="00C33AE4">
        <w:rPr>
          <w:rFonts w:ascii="Times New Roman" w:hAnsi="Times New Roman"/>
          <w:sz w:val="24"/>
        </w:rPr>
        <w:br/>
      </w:r>
      <w:r w:rsidR="005C0CEF" w:rsidRPr="00C33AE4">
        <w:rPr>
          <w:rFonts w:ascii="Times New Roman" w:hAnsi="Times New Roman"/>
          <w:sz w:val="24"/>
          <w:shd w:val="clear" w:color="auto" w:fill="FFFFFF"/>
        </w:rPr>
        <w:t>С</w:t>
      </w:r>
      <w:r w:rsidR="00C33AE4" w:rsidRPr="00C33AE4">
        <w:rPr>
          <w:rFonts w:ascii="Times New Roman" w:hAnsi="Times New Roman"/>
          <w:sz w:val="24"/>
          <w:shd w:val="clear" w:color="auto" w:fill="FFFFFF"/>
        </w:rPr>
        <w:t>уббота-</w:t>
      </w:r>
      <w:r w:rsidR="005C0CEF" w:rsidRPr="00C33AE4">
        <w:rPr>
          <w:rFonts w:ascii="Times New Roman" w:hAnsi="Times New Roman"/>
          <w:sz w:val="24"/>
          <w:shd w:val="clear" w:color="auto" w:fill="FFFFFF"/>
        </w:rPr>
        <w:t>В</w:t>
      </w:r>
      <w:r w:rsidR="00C33AE4" w:rsidRPr="00C33AE4">
        <w:rPr>
          <w:rFonts w:ascii="Times New Roman" w:hAnsi="Times New Roman"/>
          <w:sz w:val="24"/>
          <w:shd w:val="clear" w:color="auto" w:fill="FFFFFF"/>
        </w:rPr>
        <w:t xml:space="preserve">оскресенье </w:t>
      </w:r>
      <w:proofErr w:type="gramStart"/>
      <w:r w:rsidR="00C33AE4" w:rsidRPr="00C33AE4">
        <w:rPr>
          <w:rFonts w:ascii="Times New Roman" w:hAnsi="Times New Roman"/>
          <w:sz w:val="24"/>
          <w:shd w:val="clear" w:color="auto" w:fill="FFFFFF"/>
        </w:rPr>
        <w:t xml:space="preserve">с </w:t>
      </w:r>
      <w:r w:rsidR="005C0CEF" w:rsidRPr="00C33AE4">
        <w:rPr>
          <w:rFonts w:ascii="Times New Roman" w:hAnsi="Times New Roman"/>
          <w:sz w:val="24"/>
          <w:shd w:val="clear" w:color="auto" w:fill="FFFFFF"/>
        </w:rPr>
        <w:t xml:space="preserve"> 9.00</w:t>
      </w:r>
      <w:proofErr w:type="gramEnd"/>
      <w:r w:rsidR="00C33AE4" w:rsidRPr="00C33AE4">
        <w:rPr>
          <w:rFonts w:ascii="Times New Roman" w:hAnsi="Times New Roman"/>
          <w:sz w:val="24"/>
          <w:shd w:val="clear" w:color="auto" w:fill="FFFFFF"/>
        </w:rPr>
        <w:t xml:space="preserve"> до </w:t>
      </w:r>
      <w:r w:rsidR="005C0CEF" w:rsidRPr="00C33AE4">
        <w:rPr>
          <w:rFonts w:ascii="Times New Roman" w:hAnsi="Times New Roman"/>
          <w:sz w:val="24"/>
          <w:shd w:val="clear" w:color="auto" w:fill="FFFFFF"/>
        </w:rPr>
        <w:t>17.00</w:t>
      </w:r>
      <w:r w:rsidR="00C33AE4" w:rsidRPr="00C33AE4">
        <w:rPr>
          <w:rFonts w:ascii="Times New Roman" w:hAnsi="Times New Roman"/>
          <w:sz w:val="24"/>
          <w:shd w:val="clear" w:color="auto" w:fill="FFFFFF"/>
        </w:rPr>
        <w:t>.</w:t>
      </w:r>
    </w:p>
    <w:p w:rsidR="00E652C9" w:rsidRPr="00E652C9" w:rsidRDefault="00E652C9" w:rsidP="00E652C9">
      <w:pPr>
        <w:widowControl/>
        <w:numPr>
          <w:ilvl w:val="1"/>
          <w:numId w:val="21"/>
        </w:numPr>
        <w:ind w:left="567" w:hanging="567"/>
        <w:jc w:val="both"/>
        <w:rPr>
          <w:rFonts w:ascii="Times New Roman" w:hAnsi="Times New Roman"/>
          <w:sz w:val="24"/>
        </w:rPr>
      </w:pPr>
      <w:r w:rsidRPr="00E652C9">
        <w:rPr>
          <w:rFonts w:ascii="Times New Roman" w:hAnsi="Times New Roman"/>
          <w:sz w:val="24"/>
        </w:rPr>
        <w:t xml:space="preserve">Перечень (Прайс) оказываемых </w:t>
      </w:r>
      <w:r w:rsidR="00244565">
        <w:rPr>
          <w:rFonts w:ascii="Times New Roman" w:hAnsi="Times New Roman"/>
          <w:sz w:val="24"/>
        </w:rPr>
        <w:t xml:space="preserve">ООО «Клиника «Вита </w:t>
      </w:r>
      <w:proofErr w:type="spellStart"/>
      <w:r w:rsidR="00244565">
        <w:rPr>
          <w:rFonts w:ascii="Times New Roman" w:hAnsi="Times New Roman"/>
          <w:sz w:val="24"/>
        </w:rPr>
        <w:t>Авис</w:t>
      </w:r>
      <w:proofErr w:type="spellEnd"/>
      <w:r w:rsidR="00244565">
        <w:rPr>
          <w:rFonts w:ascii="Times New Roman" w:hAnsi="Times New Roman"/>
          <w:sz w:val="24"/>
        </w:rPr>
        <w:t>»</w:t>
      </w:r>
      <w:r w:rsidRPr="00E652C9">
        <w:rPr>
          <w:rFonts w:ascii="Times New Roman" w:hAnsi="Times New Roman"/>
          <w:sz w:val="24"/>
        </w:rPr>
        <w:t xml:space="preserve"> платных медицинских услуг, с указанием их наименования и стоимости размещен в свободном и доступном для ознакомления на информационном стенде</w:t>
      </w:r>
      <w:r w:rsidR="002114F4">
        <w:rPr>
          <w:rFonts w:ascii="Times New Roman" w:hAnsi="Times New Roman"/>
          <w:sz w:val="24"/>
        </w:rPr>
        <w:t xml:space="preserve"> /стойке</w:t>
      </w:r>
      <w:r w:rsidRPr="00E652C9">
        <w:rPr>
          <w:rFonts w:ascii="Times New Roman" w:hAnsi="Times New Roman"/>
          <w:sz w:val="24"/>
        </w:rPr>
        <w:t xml:space="preserve"> </w:t>
      </w:r>
      <w:r w:rsidR="00244565">
        <w:rPr>
          <w:rFonts w:ascii="Times New Roman" w:hAnsi="Times New Roman"/>
          <w:sz w:val="24"/>
        </w:rPr>
        <w:t xml:space="preserve">ООО «Клиника «Вита </w:t>
      </w:r>
      <w:proofErr w:type="spellStart"/>
      <w:r w:rsidR="00244565">
        <w:rPr>
          <w:rFonts w:ascii="Times New Roman" w:hAnsi="Times New Roman"/>
          <w:sz w:val="24"/>
        </w:rPr>
        <w:t>Авис</w:t>
      </w:r>
      <w:proofErr w:type="spellEnd"/>
      <w:r w:rsidR="00244565">
        <w:rPr>
          <w:rFonts w:ascii="Times New Roman" w:hAnsi="Times New Roman"/>
          <w:sz w:val="24"/>
        </w:rPr>
        <w:t>»</w:t>
      </w:r>
      <w:r>
        <w:rPr>
          <w:rFonts w:ascii="Times New Roman" w:hAnsi="Times New Roman"/>
          <w:sz w:val="24"/>
        </w:rPr>
        <w:t xml:space="preserve"> </w:t>
      </w:r>
      <w:r w:rsidRPr="00E652C9">
        <w:rPr>
          <w:rFonts w:ascii="Times New Roman" w:hAnsi="Times New Roman"/>
          <w:sz w:val="24"/>
        </w:rPr>
        <w:t xml:space="preserve">и на сайте </w:t>
      </w:r>
      <w:r w:rsidR="00C33AE4" w:rsidRPr="00C33AE4">
        <w:rPr>
          <w:rStyle w:val="af1"/>
          <w:rFonts w:ascii="Times New Roman" w:eastAsia="Times New Roman" w:hAnsi="Times New Roman"/>
          <w:sz w:val="24"/>
          <w:lang w:eastAsia="ru-RU"/>
        </w:rPr>
        <w:t>https://vitaavis.ru/</w:t>
      </w:r>
    </w:p>
    <w:p w:rsidR="003B2047" w:rsidRDefault="006927CC">
      <w:pPr>
        <w:widowControl/>
        <w:numPr>
          <w:ilvl w:val="1"/>
          <w:numId w:val="21"/>
        </w:numPr>
        <w:ind w:left="567" w:hanging="567"/>
        <w:jc w:val="both"/>
        <w:rPr>
          <w:rFonts w:ascii="Times New Roman" w:hAnsi="Times New Roman"/>
          <w:sz w:val="24"/>
        </w:rPr>
      </w:pPr>
      <w:r>
        <w:rPr>
          <w:rFonts w:ascii="Times New Roman" w:hAnsi="Times New Roman"/>
          <w:sz w:val="24"/>
        </w:rPr>
        <w:t xml:space="preserve">Платные медицинские услуги предоставляются на основании перечня работ, составляющих медицинскую деятельность и указанных в лицензии на осуществление медицинской деятельности, выданной </w:t>
      </w:r>
      <w:r w:rsidR="00244565">
        <w:rPr>
          <w:rFonts w:ascii="Times New Roman" w:hAnsi="Times New Roman"/>
          <w:sz w:val="24"/>
        </w:rPr>
        <w:t xml:space="preserve">ООО «Клиника «Вита </w:t>
      </w:r>
      <w:proofErr w:type="spellStart"/>
      <w:r w:rsidR="00244565">
        <w:rPr>
          <w:rFonts w:ascii="Times New Roman" w:hAnsi="Times New Roman"/>
          <w:sz w:val="24"/>
        </w:rPr>
        <w:t>Авис</w:t>
      </w:r>
      <w:proofErr w:type="spellEnd"/>
      <w:r w:rsidR="00244565">
        <w:rPr>
          <w:rFonts w:ascii="Times New Roman" w:hAnsi="Times New Roman"/>
          <w:sz w:val="24"/>
        </w:rPr>
        <w:t>»</w:t>
      </w:r>
      <w:r>
        <w:rPr>
          <w:rFonts w:ascii="Times New Roman" w:hAnsi="Times New Roman"/>
          <w:sz w:val="24"/>
        </w:rPr>
        <w:t xml:space="preserve"> в установленном порядке.</w:t>
      </w:r>
    </w:p>
    <w:p w:rsidR="003B2047" w:rsidRDefault="006927CC">
      <w:pPr>
        <w:widowControl/>
        <w:numPr>
          <w:ilvl w:val="1"/>
          <w:numId w:val="21"/>
        </w:numPr>
        <w:ind w:left="567" w:hanging="567"/>
        <w:jc w:val="both"/>
        <w:rPr>
          <w:rFonts w:ascii="Times New Roman" w:hAnsi="Times New Roman"/>
          <w:sz w:val="24"/>
        </w:rPr>
      </w:pPr>
      <w:r>
        <w:rPr>
          <w:rFonts w:ascii="Times New Roman" w:hAnsi="Times New Roman"/>
          <w:sz w:val="24"/>
        </w:rPr>
        <w:t>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 иными нормативными - правовыми актами Российской Федерации не предусмотрены другие требования.</w:t>
      </w:r>
    </w:p>
    <w:p w:rsidR="003B2047" w:rsidRDefault="006927CC">
      <w:pPr>
        <w:widowControl/>
        <w:numPr>
          <w:ilvl w:val="1"/>
          <w:numId w:val="21"/>
        </w:numPr>
        <w:ind w:left="567" w:hanging="567"/>
        <w:jc w:val="both"/>
        <w:rPr>
          <w:rFonts w:ascii="Times New Roman" w:hAnsi="Times New Roman"/>
          <w:sz w:val="24"/>
        </w:rPr>
      </w:pPr>
      <w:r>
        <w:rPr>
          <w:rFonts w:ascii="Times New Roman" w:hAnsi="Times New Roman"/>
          <w:sz w:val="24"/>
        </w:rPr>
        <w:t>Настоящие правила в наглядной и доступной форме доводятся до сведения потребителя (заказчика).</w:t>
      </w:r>
    </w:p>
    <w:p w:rsidR="003B2047" w:rsidRDefault="006927CC">
      <w:pPr>
        <w:widowControl/>
        <w:numPr>
          <w:ilvl w:val="1"/>
          <w:numId w:val="21"/>
        </w:numPr>
        <w:ind w:left="567" w:hanging="567"/>
        <w:jc w:val="both"/>
        <w:rPr>
          <w:rFonts w:ascii="Times New Roman" w:hAnsi="Times New Roman"/>
          <w:sz w:val="24"/>
        </w:rPr>
      </w:pPr>
      <w:r>
        <w:rPr>
          <w:rFonts w:ascii="Times New Roman" w:hAnsi="Times New Roman"/>
          <w:sz w:val="24"/>
        </w:rPr>
        <w:t>В настоящих Правилах используются следующие основные понятия:</w:t>
      </w:r>
    </w:p>
    <w:p w:rsidR="003B2047" w:rsidRDefault="006927CC">
      <w:pPr>
        <w:pStyle w:val="a3"/>
        <w:widowControl/>
        <w:numPr>
          <w:ilvl w:val="0"/>
          <w:numId w:val="24"/>
        </w:numPr>
        <w:ind w:left="567" w:hanging="567"/>
        <w:jc w:val="both"/>
        <w:rPr>
          <w:rFonts w:ascii="Times New Roman" w:hAnsi="Times New Roman"/>
          <w:sz w:val="24"/>
        </w:rPr>
      </w:pPr>
      <w:r>
        <w:rPr>
          <w:rFonts w:ascii="Times New Roman" w:hAnsi="Times New Roman"/>
          <w:sz w:val="24"/>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3B2047" w:rsidRDefault="006927CC">
      <w:pPr>
        <w:pStyle w:val="a3"/>
        <w:widowControl/>
        <w:numPr>
          <w:ilvl w:val="0"/>
          <w:numId w:val="24"/>
        </w:numPr>
        <w:ind w:left="567" w:hanging="567"/>
        <w:jc w:val="both"/>
        <w:rPr>
          <w:rFonts w:ascii="Times New Roman" w:hAnsi="Times New Roman"/>
          <w:sz w:val="24"/>
        </w:rPr>
      </w:pPr>
      <w:r>
        <w:rPr>
          <w:rFonts w:ascii="Times New Roman" w:hAnsi="Times New Roman"/>
          <w:sz w:val="24"/>
        </w:rPr>
        <w:t xml:space="preserve">«потребитель»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 </w:t>
      </w:r>
    </w:p>
    <w:p w:rsidR="003B2047" w:rsidRDefault="006927CC">
      <w:pPr>
        <w:pStyle w:val="a3"/>
        <w:widowControl/>
        <w:numPr>
          <w:ilvl w:val="0"/>
          <w:numId w:val="24"/>
        </w:numPr>
        <w:ind w:left="567" w:hanging="567"/>
        <w:jc w:val="both"/>
        <w:rPr>
          <w:rFonts w:ascii="Times New Roman" w:hAnsi="Times New Roman"/>
          <w:sz w:val="24"/>
        </w:rPr>
      </w:pPr>
      <w:r>
        <w:rPr>
          <w:rFonts w:ascii="Times New Roman" w:hAnsi="Times New Roman"/>
          <w:sz w:val="24"/>
        </w:rPr>
        <w:t>«заказчик»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rsidR="003B2047" w:rsidRDefault="006927CC">
      <w:pPr>
        <w:pStyle w:val="a3"/>
        <w:widowControl/>
        <w:numPr>
          <w:ilvl w:val="0"/>
          <w:numId w:val="24"/>
        </w:numPr>
        <w:ind w:left="567" w:hanging="567"/>
        <w:jc w:val="both"/>
        <w:rPr>
          <w:rFonts w:ascii="Times New Roman" w:hAnsi="Times New Roman"/>
          <w:sz w:val="24"/>
        </w:rPr>
      </w:pPr>
      <w:r>
        <w:rPr>
          <w:rFonts w:ascii="Times New Roman" w:hAnsi="Times New Roman"/>
          <w:sz w:val="24"/>
        </w:rPr>
        <w:t>«исполнитель» - медицинская организация, оказывающая платные медицинские услуги в соответствии с договором.</w:t>
      </w:r>
    </w:p>
    <w:p w:rsidR="003B2047" w:rsidRDefault="003B2047">
      <w:pPr>
        <w:pStyle w:val="a3"/>
        <w:ind w:left="-142"/>
        <w:jc w:val="both"/>
        <w:rPr>
          <w:rFonts w:ascii="Times New Roman" w:hAnsi="Times New Roman"/>
          <w:sz w:val="24"/>
        </w:rPr>
      </w:pPr>
    </w:p>
    <w:p w:rsidR="003B2047" w:rsidRDefault="006927CC">
      <w:pPr>
        <w:pStyle w:val="a3"/>
        <w:widowControl/>
        <w:numPr>
          <w:ilvl w:val="0"/>
          <w:numId w:val="22"/>
        </w:numPr>
        <w:jc w:val="center"/>
        <w:outlineLvl w:val="0"/>
        <w:rPr>
          <w:rFonts w:ascii="Times New Roman" w:hAnsi="Times New Roman"/>
          <w:b/>
          <w:sz w:val="24"/>
        </w:rPr>
      </w:pPr>
      <w:r>
        <w:rPr>
          <w:rFonts w:ascii="Times New Roman" w:hAnsi="Times New Roman"/>
          <w:b/>
          <w:sz w:val="24"/>
        </w:rPr>
        <w:t>Основания и условия оказания платных медицинских услуг</w:t>
      </w:r>
    </w:p>
    <w:p w:rsidR="003B2047" w:rsidRPr="006E218D" w:rsidRDefault="003B2047" w:rsidP="006E218D">
      <w:pPr>
        <w:pStyle w:val="a3"/>
        <w:widowControl/>
        <w:ind w:left="360" w:hanging="360"/>
        <w:jc w:val="both"/>
        <w:outlineLvl w:val="0"/>
        <w:rPr>
          <w:rFonts w:ascii="Times New Roman" w:hAnsi="Times New Roman"/>
          <w:b/>
          <w:sz w:val="24"/>
        </w:rPr>
      </w:pPr>
    </w:p>
    <w:p w:rsidR="003B2047" w:rsidRPr="00B76BE5" w:rsidRDefault="006927CC" w:rsidP="00B76BE5">
      <w:pPr>
        <w:pStyle w:val="a3"/>
        <w:numPr>
          <w:ilvl w:val="1"/>
          <w:numId w:val="22"/>
        </w:numPr>
        <w:ind w:left="360"/>
        <w:jc w:val="both"/>
        <w:rPr>
          <w:rFonts w:ascii="Times New Roman" w:eastAsia="Times New Roman" w:hAnsi="Times New Roman"/>
          <w:sz w:val="24"/>
          <w:lang w:eastAsia="zh-CN" w:bidi="hi-IN"/>
        </w:rPr>
      </w:pPr>
      <w:proofErr w:type="gramStart"/>
      <w:r w:rsidRPr="006E218D">
        <w:rPr>
          <w:rFonts w:ascii="Times New Roman" w:hAnsi="Times New Roman"/>
          <w:sz w:val="24"/>
        </w:rPr>
        <w:t>Платные  медицинские</w:t>
      </w:r>
      <w:proofErr w:type="gramEnd"/>
      <w:r w:rsidRPr="006E218D">
        <w:rPr>
          <w:rFonts w:ascii="Times New Roman" w:hAnsi="Times New Roman"/>
          <w:sz w:val="24"/>
        </w:rPr>
        <w:t xml:space="preserve">  услуги  оказываются исполнителем на основании  лицензии </w:t>
      </w:r>
      <w:bookmarkStart w:id="3" w:name="_Hlk71229830"/>
      <w:r w:rsidR="006E218D" w:rsidRPr="006E218D">
        <w:rPr>
          <w:rFonts w:ascii="Times New Roman" w:eastAsia="Times New Roman" w:hAnsi="Times New Roman"/>
          <w:sz w:val="24"/>
          <w:lang w:eastAsia="zh-CN" w:bidi="hi-IN"/>
        </w:rPr>
        <w:t xml:space="preserve">на осуществление медицинской деятельности </w:t>
      </w:r>
      <w:r w:rsidRPr="006E218D">
        <w:rPr>
          <w:rFonts w:ascii="Times New Roman" w:hAnsi="Times New Roman"/>
          <w:sz w:val="24"/>
        </w:rPr>
        <w:t xml:space="preserve">№ </w:t>
      </w:r>
      <w:r w:rsidR="00C33AE4">
        <w:rPr>
          <w:rFonts w:ascii="Times New Roman" w:hAnsi="Times New Roman"/>
          <w:sz w:val="24"/>
        </w:rPr>
        <w:t>Л</w:t>
      </w:r>
      <w:r w:rsidR="00C33AE4" w:rsidRPr="00C33AE4">
        <w:rPr>
          <w:rFonts w:ascii="Times New Roman" w:hAnsi="Times New Roman"/>
          <w:sz w:val="24"/>
        </w:rPr>
        <w:t>041-01139-37/00341951</w:t>
      </w:r>
      <w:r w:rsidR="00C33AE4">
        <w:rPr>
          <w:rFonts w:ascii="Times New Roman" w:hAnsi="Times New Roman"/>
          <w:sz w:val="24"/>
        </w:rPr>
        <w:t xml:space="preserve"> </w:t>
      </w:r>
      <w:r w:rsidR="00B76BE5">
        <w:rPr>
          <w:rFonts w:ascii="Times New Roman" w:hAnsi="Times New Roman"/>
          <w:sz w:val="24"/>
        </w:rPr>
        <w:t xml:space="preserve">от </w:t>
      </w:r>
      <w:r w:rsidR="00C33AE4">
        <w:rPr>
          <w:rFonts w:ascii="Times New Roman" w:hAnsi="Times New Roman"/>
          <w:sz w:val="24"/>
        </w:rPr>
        <w:t>04.12.2018</w:t>
      </w:r>
      <w:r w:rsidR="00B76BE5">
        <w:rPr>
          <w:rFonts w:ascii="Times New Roman" w:hAnsi="Times New Roman"/>
          <w:sz w:val="24"/>
        </w:rPr>
        <w:t xml:space="preserve">, </w:t>
      </w:r>
      <w:r w:rsidRPr="00B76BE5">
        <w:rPr>
          <w:rFonts w:ascii="Times New Roman" w:hAnsi="Times New Roman"/>
          <w:sz w:val="24"/>
        </w:rPr>
        <w:t>лицензирующий орган – Федеральная служба по надзору в сфере здравоохранения, действующей бессрочно</w:t>
      </w:r>
      <w:r w:rsidR="006E218D" w:rsidRPr="00B76BE5">
        <w:rPr>
          <w:rFonts w:ascii="Times New Roman" w:hAnsi="Times New Roman"/>
          <w:sz w:val="24"/>
        </w:rPr>
        <w:t>.</w:t>
      </w:r>
    </w:p>
    <w:p w:rsidR="006E218D" w:rsidRPr="006E218D" w:rsidRDefault="006E218D" w:rsidP="006E218D">
      <w:pPr>
        <w:pStyle w:val="a3"/>
        <w:ind w:left="360"/>
        <w:jc w:val="both"/>
        <w:rPr>
          <w:rFonts w:ascii="Times New Roman" w:eastAsia="Times New Roman" w:hAnsi="Times New Roman"/>
          <w:sz w:val="24"/>
          <w:lang w:eastAsia="zh-CN" w:bidi="hi-IN"/>
        </w:rPr>
      </w:pPr>
    </w:p>
    <w:p w:rsidR="00B76BE5" w:rsidRDefault="006927CC" w:rsidP="00B76BE5">
      <w:pPr>
        <w:pStyle w:val="c1e0e7eee2fbe9"/>
        <w:numPr>
          <w:ilvl w:val="1"/>
          <w:numId w:val="22"/>
        </w:numPr>
        <w:ind w:left="360"/>
        <w:jc w:val="both"/>
        <w:rPr>
          <w:lang w:eastAsia="ru-RU" w:bidi="ar-SA"/>
        </w:rPr>
      </w:pPr>
      <w:r w:rsidRPr="006E218D">
        <w:t xml:space="preserve">Согласно указанной лицензии </w:t>
      </w:r>
      <w:r w:rsidR="00244565">
        <w:t xml:space="preserve">ООО «Клиника «Вита </w:t>
      </w:r>
      <w:proofErr w:type="spellStart"/>
      <w:r w:rsidR="00244565">
        <w:t>Авис</w:t>
      </w:r>
      <w:proofErr w:type="spellEnd"/>
      <w:proofErr w:type="gramStart"/>
      <w:r w:rsidR="00244565">
        <w:t>»</w:t>
      </w:r>
      <w:proofErr w:type="gramEnd"/>
      <w:r w:rsidRPr="006E218D">
        <w:t xml:space="preserve"> </w:t>
      </w:r>
      <w:r w:rsidR="00B76BE5">
        <w:t>оказывает следующие виды медицинской помощи:</w:t>
      </w:r>
    </w:p>
    <w:p w:rsidR="00B76BE5" w:rsidRDefault="00B76BE5" w:rsidP="00B76BE5">
      <w:pPr>
        <w:pStyle w:val="a3"/>
      </w:pPr>
    </w:p>
    <w:p w:rsidR="00C33AE4" w:rsidRPr="00C33AE4" w:rsidRDefault="00C33AE4" w:rsidP="00C91665">
      <w:pPr>
        <w:pStyle w:val="a3"/>
        <w:ind w:left="426"/>
        <w:rPr>
          <w:rFonts w:ascii="Times New Roman" w:eastAsia="Times New Roman" w:hAnsi="Times New Roman"/>
          <w:sz w:val="24"/>
          <w:u w:val="single"/>
          <w:lang w:eastAsia="zh-CN" w:bidi="hi-IN"/>
        </w:rPr>
      </w:pPr>
      <w:r w:rsidRPr="00C33AE4">
        <w:rPr>
          <w:rFonts w:ascii="Times New Roman" w:eastAsia="Times New Roman" w:hAnsi="Times New Roman"/>
          <w:sz w:val="24"/>
          <w:u w:val="single"/>
          <w:lang w:eastAsia="zh-CN" w:bidi="hi-IN"/>
        </w:rPr>
        <w:t>153002, Ивановская область, г. Иваново, ул. Набережная, д. 5, пом.1002</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выполняемые работы, оказываемые услуги: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Приказ 866н;</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медико-санитарной помощи организуются и выполняются следующие работы (услуги):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доврачебной медико-санитарной помощи в амбулаторных условиях по: вакцинации (проведению профилактических прививок); медицинскому массажу; сестринскому делу; сестринскому делу в педиатрии;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врачебной медико-санитарной помощи в амбулаторных условиях по: вакцинации (проведению профилактических прививок); педиатрии; терапии;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детской кардиологии; детской эндокринологии; мануальной терапии;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психиатрии; психиатрии-наркологии; психотерапии; ультразвуковой диагностике; функциональной диагностике;</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проведении медицинских экспертиз организуются и выполняются следующие работы (услуги) по: экспертизе временной нетрудоспособности; экспертизе профессиональной пригодности;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проведении медицинских осмотров организуются и выполняются следующие работы (услуги) по: медицинским осмотрам (предварительным, периодическим); медицинским осмотрам (</w:t>
      </w:r>
      <w:proofErr w:type="spellStart"/>
      <w:r w:rsidRPr="00C33AE4">
        <w:rPr>
          <w:rFonts w:ascii="Times New Roman" w:eastAsia="Times New Roman" w:hAnsi="Times New Roman"/>
          <w:sz w:val="24"/>
          <w:lang w:eastAsia="zh-CN" w:bidi="hi-IN"/>
        </w:rPr>
        <w:t>предсменным</w:t>
      </w:r>
      <w:proofErr w:type="spellEnd"/>
      <w:r w:rsidRPr="00C33AE4">
        <w:rPr>
          <w:rFonts w:ascii="Times New Roman" w:eastAsia="Times New Roman" w:hAnsi="Times New Roman"/>
          <w:sz w:val="24"/>
          <w:lang w:eastAsia="zh-CN" w:bidi="hi-IN"/>
        </w:rPr>
        <w:t xml:space="preserve">, предрейсовым, </w:t>
      </w:r>
      <w:proofErr w:type="spellStart"/>
      <w:r w:rsidRPr="00C33AE4">
        <w:rPr>
          <w:rFonts w:ascii="Times New Roman" w:eastAsia="Times New Roman" w:hAnsi="Times New Roman"/>
          <w:sz w:val="24"/>
          <w:lang w:eastAsia="zh-CN" w:bidi="hi-IN"/>
        </w:rPr>
        <w:t>послесменным</w:t>
      </w:r>
      <w:proofErr w:type="spellEnd"/>
      <w:r w:rsidRPr="00C33AE4">
        <w:rPr>
          <w:rFonts w:ascii="Times New Roman" w:eastAsia="Times New Roman" w:hAnsi="Times New Roman"/>
          <w:sz w:val="24"/>
          <w:lang w:eastAsia="zh-CN" w:bidi="hi-IN"/>
        </w:rPr>
        <w:t>, послерейсовым);</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проведении медицинских освидетельствований организуются и выполняются следующие работы (услуги) по: 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C33AE4" w:rsidRPr="00C33AE4" w:rsidRDefault="00C33AE4" w:rsidP="00C91665">
      <w:pPr>
        <w:pStyle w:val="a3"/>
        <w:ind w:left="426"/>
        <w:rPr>
          <w:rFonts w:ascii="Times New Roman" w:eastAsia="Times New Roman" w:hAnsi="Times New Roman"/>
          <w:sz w:val="24"/>
          <w:lang w:eastAsia="zh-CN" w:bidi="hi-IN"/>
        </w:rPr>
      </w:pPr>
    </w:p>
    <w:p w:rsidR="00C33AE4" w:rsidRPr="00C33AE4" w:rsidRDefault="00C33AE4" w:rsidP="00C91665">
      <w:pPr>
        <w:pStyle w:val="a3"/>
        <w:ind w:left="426"/>
        <w:rPr>
          <w:rFonts w:ascii="Times New Roman" w:eastAsia="Times New Roman" w:hAnsi="Times New Roman"/>
          <w:sz w:val="24"/>
          <w:u w:val="single"/>
          <w:lang w:eastAsia="zh-CN" w:bidi="hi-IN"/>
        </w:rPr>
      </w:pPr>
      <w:r w:rsidRPr="00C33AE4">
        <w:rPr>
          <w:rFonts w:ascii="Times New Roman" w:eastAsia="Times New Roman" w:hAnsi="Times New Roman"/>
          <w:sz w:val="24"/>
          <w:u w:val="single"/>
          <w:lang w:eastAsia="zh-CN" w:bidi="hi-IN"/>
        </w:rPr>
        <w:t xml:space="preserve">153002, Ивановская область, г. Иваново, ул. Набережная, д. 5, пом.1003 </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выполняемые работы, оказываемые услуги: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Приказ 866н;</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медико-санитарной помощи организуются и выполняются следующие работы (услуги):</w:t>
      </w:r>
    </w:p>
    <w:p w:rsidR="00C33AE4" w:rsidRPr="00C33AE4"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доврачебной медико-санитарной помощи в амбулаторных условиях по: сестринскому делу;</w:t>
      </w:r>
    </w:p>
    <w:p w:rsidR="00C91665" w:rsidRDefault="00C33AE4" w:rsidP="00C91665">
      <w:pPr>
        <w:pStyle w:val="a3"/>
        <w:ind w:left="426"/>
        <w:rPr>
          <w:rFonts w:ascii="Times New Roman" w:eastAsia="Times New Roman" w:hAnsi="Times New Roman"/>
          <w:sz w:val="24"/>
          <w:lang w:eastAsia="zh-CN" w:bidi="hi-IN"/>
        </w:rPr>
      </w:pPr>
      <w:r w:rsidRPr="00C33AE4">
        <w:rPr>
          <w:rFonts w:ascii="Times New Roman" w:eastAsia="Times New Roman" w:hAnsi="Times New Roman"/>
          <w:sz w:val="24"/>
          <w:lang w:eastAsia="zh-CN" w:bidi="hi-IN"/>
        </w:rPr>
        <w:t>при оказании первичной специализированной медико-санитарной помощи в амбулаторных условиях по: гастроэнтерологии; дерматовенерологии; кардиологии; косметологии; онкологии; ревматологии; травматологии и ортопедии; урологии; хирургии; эндокринологии.</w:t>
      </w:r>
    </w:p>
    <w:p w:rsidR="00C91665" w:rsidRDefault="00C91665" w:rsidP="00C91665">
      <w:pPr>
        <w:pStyle w:val="a3"/>
        <w:ind w:left="0"/>
        <w:jc w:val="both"/>
        <w:rPr>
          <w:rFonts w:ascii="Times New Roman" w:eastAsia="Times New Roman" w:hAnsi="Times New Roman"/>
          <w:sz w:val="24"/>
          <w:lang w:eastAsia="ru-RU"/>
        </w:rPr>
      </w:pPr>
    </w:p>
    <w:p w:rsidR="00C91665" w:rsidRPr="00C91665" w:rsidRDefault="00C91665" w:rsidP="00C91665">
      <w:pPr>
        <w:pStyle w:val="a3"/>
        <w:ind w:left="0"/>
        <w:jc w:val="both"/>
        <w:rPr>
          <w:lang w:eastAsia="ru-RU"/>
        </w:rPr>
      </w:pPr>
      <w:r w:rsidRPr="00C91665">
        <w:rPr>
          <w:rFonts w:ascii="Times New Roman" w:eastAsia="Times New Roman" w:hAnsi="Times New Roman"/>
          <w:sz w:val="24"/>
          <w:lang w:eastAsia="ru-RU"/>
        </w:rPr>
        <w:t xml:space="preserve">ООО «Клиника биоинформационной медицины «Вита </w:t>
      </w:r>
      <w:proofErr w:type="spellStart"/>
      <w:r w:rsidRPr="00C91665">
        <w:rPr>
          <w:rFonts w:ascii="Times New Roman" w:eastAsia="Times New Roman" w:hAnsi="Times New Roman"/>
          <w:sz w:val="24"/>
          <w:lang w:eastAsia="ru-RU"/>
        </w:rPr>
        <w:t>Авис</w:t>
      </w:r>
      <w:proofErr w:type="spellEnd"/>
      <w:r w:rsidRPr="00C91665">
        <w:rPr>
          <w:rFonts w:ascii="Times New Roman" w:eastAsia="Times New Roman" w:hAnsi="Times New Roman"/>
          <w:sz w:val="24"/>
          <w:lang w:eastAsia="ru-RU"/>
        </w:rPr>
        <w:t>» включена в реестр медицинских организаций, осуществляющих деятельность в сфере обязательного медицинского страхования, и участвует в реализации Программы обязательного медицинского страхования (ОМС) на территории Ивановской области по следующим профилям медицинской помощи – первичная специализированная медико-санитарная помощь в амбулаторных условиях по оториноларингологии (за исключением кохлеарной имплантации), детской эндокринологии, функциональной диагностике</w:t>
      </w:r>
      <w:r>
        <w:rPr>
          <w:rFonts w:ascii="Times New Roman" w:eastAsia="Times New Roman" w:hAnsi="Times New Roman"/>
          <w:sz w:val="24"/>
          <w:lang w:eastAsia="ru-RU"/>
        </w:rPr>
        <w:t>. Иные медицинские услуги оказываются платно:</w:t>
      </w:r>
    </w:p>
    <w:p w:rsidR="003B2047" w:rsidRDefault="003B2047" w:rsidP="00B76BE5">
      <w:pPr>
        <w:pStyle w:val="c1e0e7eee2fbe9"/>
        <w:ind w:left="426" w:hanging="426"/>
        <w:jc w:val="both"/>
      </w:pPr>
    </w:p>
    <w:p w:rsidR="003B2047" w:rsidRDefault="006927CC" w:rsidP="00B76BE5">
      <w:pPr>
        <w:pStyle w:val="c1e0e7eee2fbe9"/>
        <w:ind w:left="426" w:hanging="426"/>
        <w:jc w:val="both"/>
        <w:rPr>
          <w:lang w:eastAsia="ru-RU" w:bidi="ar-SA"/>
        </w:rPr>
      </w:pPr>
      <w:r>
        <w:rPr>
          <w:lang w:eastAsia="ru-RU" w:bidi="ar-SA"/>
        </w:rPr>
        <w:t>а) на иных условиях, чем предусмотрено программой, территориальными программами и (или) целевыми программами, в следующих случаях:</w:t>
      </w:r>
    </w:p>
    <w:p w:rsidR="003B2047" w:rsidRDefault="003B2047">
      <w:pPr>
        <w:pStyle w:val="c1e0e7eee2fbe9"/>
        <w:ind w:left="567"/>
        <w:jc w:val="both"/>
        <w:rPr>
          <w:lang w:eastAsia="ru-RU" w:bidi="ar-SA"/>
        </w:rPr>
      </w:pPr>
    </w:p>
    <w:p w:rsidR="003B2047" w:rsidRDefault="006927CC">
      <w:pPr>
        <w:pStyle w:val="c1e0e7eee2fbe9"/>
        <w:ind w:left="567"/>
        <w:jc w:val="both"/>
        <w:rPr>
          <w:lang w:eastAsia="ru-RU" w:bidi="ar-SA"/>
        </w:rPr>
      </w:pPr>
      <w:r>
        <w:rPr>
          <w:lang w:eastAsia="ru-RU" w:bidi="ar-SA"/>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обусловлены 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w:t>
      </w:r>
    </w:p>
    <w:p w:rsidR="003B2047" w:rsidRDefault="003B2047">
      <w:pPr>
        <w:pStyle w:val="c1e0e7eee2fbe9"/>
        <w:ind w:left="567" w:hanging="567"/>
        <w:jc w:val="both"/>
        <w:rPr>
          <w:lang w:eastAsia="ru-RU" w:bidi="ar-SA"/>
        </w:rPr>
      </w:pPr>
    </w:p>
    <w:p w:rsidR="003B2047" w:rsidRDefault="006927CC">
      <w:pPr>
        <w:pStyle w:val="c1e0e7eee2fbe9"/>
        <w:ind w:left="567"/>
        <w:jc w:val="both"/>
        <w:rPr>
          <w:lang w:eastAsia="ru-RU" w:bidi="ar-SA"/>
        </w:rPr>
      </w:pPr>
      <w:r>
        <w:rPr>
          <w:lang w:eastAsia="ru-RU" w:bidi="ar-SA"/>
        </w:rPr>
        <w:t>применение медицинских изделий,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w:t>
      </w:r>
    </w:p>
    <w:p w:rsidR="003B2047" w:rsidRDefault="003B2047" w:rsidP="00EE30BD">
      <w:pPr>
        <w:pStyle w:val="c1e0e7eee2fbe9"/>
        <w:jc w:val="both"/>
        <w:rPr>
          <w:lang w:eastAsia="ru-RU" w:bidi="ar-SA"/>
        </w:rPr>
      </w:pPr>
    </w:p>
    <w:p w:rsidR="003B2047" w:rsidRDefault="006927CC">
      <w:pPr>
        <w:pStyle w:val="c1e0e7eee2fbe9"/>
        <w:ind w:left="567"/>
        <w:jc w:val="both"/>
        <w:rPr>
          <w:lang w:eastAsia="ru-RU" w:bidi="ar-SA"/>
        </w:rPr>
      </w:pPr>
      <w:r>
        <w:rPr>
          <w:lang w:eastAsia="ru-RU" w:bidi="ar-SA"/>
        </w:rPr>
        <w:t>б) анонимно, за исключением случаев, предусмотренных законодательством Российской Федерации;</w:t>
      </w:r>
    </w:p>
    <w:p w:rsidR="003B2047" w:rsidRDefault="003B2047">
      <w:pPr>
        <w:pStyle w:val="c1e0e7eee2fbe9"/>
        <w:ind w:left="567" w:hanging="567"/>
        <w:jc w:val="both"/>
        <w:rPr>
          <w:lang w:eastAsia="ru-RU" w:bidi="ar-SA"/>
        </w:rPr>
      </w:pPr>
    </w:p>
    <w:p w:rsidR="003B2047" w:rsidRDefault="006927CC">
      <w:pPr>
        <w:pStyle w:val="c1e0e7eee2fbe9"/>
        <w:ind w:left="567"/>
        <w:jc w:val="both"/>
        <w:rPr>
          <w:lang w:eastAsia="ru-RU" w:bidi="ar-SA"/>
        </w:rPr>
      </w:pPr>
      <w:r>
        <w:rPr>
          <w:lang w:eastAsia="ru-RU" w:bidi="ar-SA"/>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B2047" w:rsidRDefault="003B2047">
      <w:pPr>
        <w:pStyle w:val="c1e0e7eee2fbe9"/>
        <w:ind w:left="567" w:hanging="567"/>
        <w:jc w:val="both"/>
        <w:rPr>
          <w:lang w:eastAsia="ru-RU" w:bidi="ar-SA"/>
        </w:rPr>
      </w:pPr>
    </w:p>
    <w:p w:rsidR="003B2047" w:rsidRDefault="006927CC">
      <w:pPr>
        <w:pStyle w:val="c1e0e7eee2fbe9"/>
        <w:ind w:left="567"/>
        <w:jc w:val="both"/>
        <w:rPr>
          <w:lang w:eastAsia="ru-RU" w:bidi="ar-SA"/>
        </w:rPr>
      </w:pPr>
      <w:r>
        <w:rPr>
          <w:lang w:eastAsia="ru-RU" w:bidi="ar-SA"/>
        </w:rPr>
        <w:t>г) при самостоятельном обращении за получением медицинских услуг, за исключением случаев и порядка, которые предусмотрены статьей 21 Федерального закона "Об основах охраны здоровья граждан в Российской Федерации", а также за исключением оказания медицинской помощи в экстренной форме.</w:t>
      </w:r>
    </w:p>
    <w:bookmarkEnd w:id="3"/>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 xml:space="preserve">Платные медицинские услуги оказываются на основании перечня   и    прейскуранта   </w:t>
      </w:r>
      <w:proofErr w:type="gramStart"/>
      <w:r>
        <w:rPr>
          <w:rFonts w:ascii="Times New Roman" w:hAnsi="Times New Roman"/>
          <w:sz w:val="24"/>
        </w:rPr>
        <w:t>цен  платных</w:t>
      </w:r>
      <w:proofErr w:type="gramEnd"/>
      <w:r>
        <w:rPr>
          <w:rFonts w:ascii="Times New Roman" w:hAnsi="Times New Roman"/>
          <w:sz w:val="24"/>
        </w:rPr>
        <w:t xml:space="preserve">  медицинских услуг, утвержденного руководителем медицинской организации. </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Платные медицинские услуги оказываются исполнителем на основе договоров, регламентирующих условия и сроки их предоставления, порядок расчетов, права, обязанности и ответственность сторон. Под порядком расчетов понимается стоимость услуг (работ), порядок и срок оплаты.</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Медицинская помощь при предоставлении платных медицинских услуг исполнителем организуется и оказывается:</w:t>
      </w:r>
    </w:p>
    <w:p w:rsidR="003B2047" w:rsidRDefault="006927CC">
      <w:pPr>
        <w:pStyle w:val="c1e0e7eee2fbe9"/>
        <w:ind w:left="567"/>
        <w:jc w:val="both"/>
        <w:rPr>
          <w:lang w:eastAsia="ru-RU" w:bidi="ar-SA"/>
        </w:rPr>
      </w:pPr>
      <w:bookmarkStart w:id="4" w:name="sub_10103"/>
      <w:r>
        <w:rPr>
          <w:lang w:eastAsia="ru-RU" w:bidi="ar-SA"/>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rsidR="003B2047" w:rsidRDefault="006927CC">
      <w:pPr>
        <w:pStyle w:val="c1e0e7eee2fbe9"/>
        <w:ind w:left="567"/>
        <w:jc w:val="both"/>
        <w:rPr>
          <w:lang w:eastAsia="ru-RU" w:bidi="ar-SA"/>
        </w:rPr>
      </w:pPr>
      <w:r>
        <w:rPr>
          <w:lang w:eastAsia="ru-RU" w:bidi="ar-SA"/>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rsidR="003B2047" w:rsidRDefault="006927CC">
      <w:pPr>
        <w:pStyle w:val="c1e0e7eee2fbe9"/>
        <w:ind w:left="567"/>
        <w:jc w:val="both"/>
        <w:rPr>
          <w:lang w:eastAsia="ru-RU" w:bidi="ar-SA"/>
        </w:rPr>
      </w:pPr>
      <w:r>
        <w:rPr>
          <w:lang w:eastAsia="ru-RU" w:bidi="ar-SA"/>
        </w:rPr>
        <w:t>в) на основе клинических рекомендаций, утверждаемых в порядке ст. 37 Федерального закон от 21.11.2011 N 323-ФЗ "Об основах охраны здоровья граждан в Российской Федерации";</w:t>
      </w:r>
    </w:p>
    <w:p w:rsidR="003B2047" w:rsidRDefault="006927CC">
      <w:pPr>
        <w:pStyle w:val="c1e0e7eee2fbe9"/>
        <w:ind w:left="567"/>
        <w:jc w:val="both"/>
        <w:rPr>
          <w:lang w:eastAsia="ru-RU" w:bidi="ar-SA"/>
        </w:rPr>
      </w:pPr>
      <w:r>
        <w:rPr>
          <w:lang w:eastAsia="ru-RU" w:bidi="ar-SA"/>
        </w:rPr>
        <w:t>г) с учетом стандартов медицинской помощи, утверждаемых Министерством здравоохранения Российской Федерации (далее - стандарт медицинской помощи).</w:t>
      </w:r>
    </w:p>
    <w:bookmarkEnd w:id="4"/>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 xml:space="preserve">Оказание исполнителем платных медицинских услуг осуществляется в соответствии с требованиями, предъявляемыми к методам диагностики, консультации и лечения, разрешенными на территории Российской Федерации.  </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Качество предоставляемых исполнителем платных медицинских услуг соответствует условиям заключенного договора с потребителем (заказчиком), а при отсутствии в договоре условий об их качестве - требованиям, предъявляемым к услугам соответствующего вида.</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3B2047" w:rsidRDefault="006927CC">
      <w:pPr>
        <w:pStyle w:val="c1e0e7eee2fbe9"/>
        <w:numPr>
          <w:ilvl w:val="1"/>
          <w:numId w:val="22"/>
        </w:numPr>
        <w:ind w:left="567" w:hanging="567"/>
        <w:jc w:val="both"/>
        <w:rPr>
          <w:lang w:eastAsia="ru-RU" w:bidi="ar-SA"/>
        </w:rPr>
      </w:pPr>
      <w:r>
        <w:rPr>
          <w:lang w:eastAsia="ru-RU" w:bidi="ar-SA"/>
        </w:rPr>
        <w:t>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 xml:space="preserve">Достоверная, доступная и бесплатная информация, включающая в себя сведения об исполнителе, месте его нахождения, сведения о лицензии на осуществление медицинской деятельности, перечень платных медицинских услуг с указанием цен в рублях, сведения об условиях, порядке, форме предоставления медицинских услуг и порядке их оплаты; порядок и условия предоставления медицинской помощи в соответствии с программой и территориальной программой; указание на обозначение стандартов (при наличии), в соответствии с которыми оказываются медицинские услуги; требования, которые должны обеспечивать безопасность оказания услуги для потребителя, а также предотвращение причинения вреда имуществу потребителя; сроки оказания услуг; сведения о режиме работы организации (кабинетов), сведения о медицинских работниках, участвующих в предоставлении платных медицинских услуг, об уровне их профессионального образования и квалификации, образцы договоров об оказании услуг, перечень категорий потребителей, имеющих право на получение льгот, а также перечень льгот, предоставляемых при оказании платных медицинских услуг в соответствии с федеральными законами и иными нормативными правовыми актами Российской Федерации;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 предоставляется посредством размещения на сайте исполнителем в информационно-телекоммуникационной сети Интернет: </w:t>
      </w:r>
      <w:hyperlink r:id="rId7" w:history="1">
        <w:r w:rsidR="00C91665" w:rsidRPr="00F84DD1">
          <w:rPr>
            <w:rStyle w:val="af1"/>
            <w:rFonts w:ascii="Times New Roman" w:eastAsia="Times New Roman" w:hAnsi="Times New Roman"/>
            <w:sz w:val="24"/>
            <w:lang w:eastAsia="ru-RU"/>
          </w:rPr>
          <w:t>https://vitaavis.ru/</w:t>
        </w:r>
      </w:hyperlink>
      <w:r w:rsidR="00C91665">
        <w:rPr>
          <w:rStyle w:val="af1"/>
          <w:rFonts w:ascii="Times New Roman" w:eastAsia="Times New Roman" w:hAnsi="Times New Roman"/>
          <w:sz w:val="24"/>
          <w:lang w:eastAsia="ru-RU"/>
        </w:rPr>
        <w:t xml:space="preserve"> </w:t>
      </w:r>
      <w:r>
        <w:rPr>
          <w:rFonts w:ascii="Times New Roman" w:eastAsia="Times New Roman" w:hAnsi="Times New Roman"/>
          <w:sz w:val="24"/>
          <w:lang w:eastAsia="ru-RU"/>
        </w:rPr>
        <w:t>и информационных стендах (стойках) организации.</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 xml:space="preserve">Информация о стандартах медицинской помощи и клинических рекомендациях (при их наличии), с учетом и на основании которых (соответственно) оказываются медицинские услуги, размещена на сайте исполнителя </w:t>
      </w:r>
      <w:r w:rsidR="00C91665">
        <w:rPr>
          <w:rStyle w:val="af1"/>
          <w:rFonts w:ascii="Times New Roman" w:eastAsia="Times New Roman" w:hAnsi="Times New Roman"/>
          <w:sz w:val="24"/>
          <w:lang w:eastAsia="ru-RU"/>
        </w:rPr>
        <w:t>https://vitaavis.ru/</w:t>
      </w:r>
      <w:r>
        <w:rPr>
          <w:rFonts w:ascii="Times New Roman" w:eastAsia="Times New Roman" w:hAnsi="Times New Roman"/>
          <w:sz w:val="24"/>
          <w:lang w:eastAsia="ru-RU"/>
        </w:rPr>
        <w:t>, а также на информационном стенде исполнителя путем размещения ссылок на "Официальный интернет-портал правовой информации" (www.pravo.gov.ru) и официальный сайт Министерства здравоохранения Российской Федерации.</w:t>
      </w:r>
    </w:p>
    <w:p w:rsidR="003B2047" w:rsidRDefault="006927CC">
      <w:pPr>
        <w:pStyle w:val="a3"/>
        <w:numPr>
          <w:ilvl w:val="1"/>
          <w:numId w:val="22"/>
        </w:numPr>
        <w:ind w:left="567" w:hanging="567"/>
        <w:jc w:val="both"/>
        <w:rPr>
          <w:rFonts w:ascii="Times New Roman" w:eastAsia="Times New Roman" w:hAnsi="Times New Roman"/>
          <w:sz w:val="24"/>
          <w:lang w:eastAsia="ru-RU"/>
        </w:rPr>
      </w:pPr>
      <w:r>
        <w:rPr>
          <w:rFonts w:ascii="Times New Roman" w:eastAsia="Times New Roman" w:hAnsi="Times New Roman"/>
          <w:sz w:val="24"/>
          <w:lang w:eastAsia="ru-RU"/>
        </w:rPr>
        <w:t xml:space="preserve">Информация о сроках ожидания медицинской помощи,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доводится до сведения потребителя (заказчика) доводится до сведения потребителя (заказчика) на сайте исполнителя </w:t>
      </w:r>
      <w:r w:rsidR="00C91665">
        <w:rPr>
          <w:rStyle w:val="af1"/>
          <w:rFonts w:ascii="Times New Roman" w:eastAsia="Times New Roman" w:hAnsi="Times New Roman"/>
          <w:sz w:val="24"/>
          <w:lang w:eastAsia="ru-RU"/>
        </w:rPr>
        <w:t>https://vitaavis.ru/</w:t>
      </w:r>
      <w:r>
        <w:rPr>
          <w:rFonts w:ascii="Times New Roman" w:eastAsia="Times New Roman" w:hAnsi="Times New Roman"/>
          <w:sz w:val="24"/>
          <w:lang w:eastAsia="ru-RU"/>
        </w:rPr>
        <w:t>, а также информационном стенде (стойке).</w:t>
      </w:r>
    </w:p>
    <w:p w:rsidR="003B2047" w:rsidRDefault="003B2047">
      <w:pPr>
        <w:pStyle w:val="a3"/>
        <w:ind w:left="567"/>
        <w:jc w:val="both"/>
        <w:rPr>
          <w:rFonts w:ascii="Times New Roman" w:eastAsia="Times New Roman" w:hAnsi="Times New Roman"/>
          <w:sz w:val="24"/>
          <w:lang w:eastAsia="ru-RU"/>
        </w:rPr>
      </w:pPr>
    </w:p>
    <w:p w:rsidR="003B2047" w:rsidRDefault="006927CC">
      <w:pPr>
        <w:pStyle w:val="a3"/>
        <w:widowControl/>
        <w:numPr>
          <w:ilvl w:val="0"/>
          <w:numId w:val="22"/>
        </w:numPr>
        <w:spacing w:before="240"/>
        <w:jc w:val="center"/>
        <w:rPr>
          <w:rFonts w:ascii="Times New Roman" w:hAnsi="Times New Roman"/>
          <w:b/>
          <w:sz w:val="24"/>
        </w:rPr>
      </w:pPr>
      <w:r>
        <w:rPr>
          <w:rFonts w:ascii="Times New Roman" w:hAnsi="Times New Roman"/>
          <w:b/>
          <w:sz w:val="24"/>
        </w:rPr>
        <w:t>Порядок заключения договора и оплаты медицинских услуг</w:t>
      </w:r>
    </w:p>
    <w:p w:rsidR="003B2047" w:rsidRDefault="003B2047">
      <w:pPr>
        <w:pStyle w:val="a3"/>
        <w:spacing w:before="240"/>
        <w:ind w:left="360"/>
        <w:rPr>
          <w:rFonts w:ascii="Times New Roman" w:hAnsi="Times New Roman"/>
          <w:sz w:val="24"/>
        </w:rPr>
      </w:pP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 xml:space="preserve">Договор заключается потребителем (заказчиком) и исполнителем в письменной форме. </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Договор составляется в 3 экземплярах, один из которых находится у исполнителя, второй - у заказчика, третий у потребителя, кроме случаев заключения договора от имени недееспособного лица. В случае если договор заключается потребителем и исполнителем, он составляется в 2 экземплярах.</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lang w:eastAsia="ru-RU"/>
        </w:rPr>
        <w:t>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и территориальной программы.</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уведомляет об этом потребителя (заказчика). Стороны согласовывают стоимость дополнительных медицинских услуг внося изменения в План лечения (смету), после чего заключают Дополнительное соглашение об изменении стоимости платных услуг к договору на оказание платных услуг. Без согласия потребителя (заказчика) дополнительные медицинские услуги на возмездной основе не предоставляются.</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N 323-ФЗ "Об основах охраны здоровья граждан в Российской Федерации".</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3B2047" w:rsidRDefault="006927CC">
      <w:pPr>
        <w:pStyle w:val="a3"/>
        <w:widowControl/>
        <w:numPr>
          <w:ilvl w:val="1"/>
          <w:numId w:val="22"/>
        </w:numPr>
        <w:ind w:left="567" w:hanging="567"/>
        <w:jc w:val="both"/>
        <w:rPr>
          <w:rFonts w:ascii="Times New Roman" w:hAnsi="Times New Roman"/>
          <w:sz w:val="24"/>
        </w:rPr>
      </w:pPr>
      <w:r>
        <w:rPr>
          <w:rFonts w:ascii="Times New Roman" w:hAnsi="Times New Roman"/>
          <w:sz w:val="24"/>
        </w:rPr>
        <w:t>После исполнения договора, исполнителем по письменному запросу потребителя (законному представителя) выдаются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rsidR="003B2047" w:rsidRDefault="003B2047">
      <w:pPr>
        <w:pStyle w:val="a3"/>
        <w:ind w:left="567"/>
        <w:jc w:val="both"/>
        <w:rPr>
          <w:rFonts w:ascii="Times New Roman" w:hAnsi="Times New Roman"/>
          <w:sz w:val="24"/>
        </w:rPr>
      </w:pPr>
    </w:p>
    <w:p w:rsidR="003B2047" w:rsidRDefault="006927CC">
      <w:pPr>
        <w:pStyle w:val="a3"/>
        <w:widowControl/>
        <w:numPr>
          <w:ilvl w:val="0"/>
          <w:numId w:val="22"/>
        </w:numPr>
        <w:spacing w:after="160"/>
        <w:jc w:val="center"/>
        <w:rPr>
          <w:rFonts w:ascii="Times New Roman" w:hAnsi="Times New Roman"/>
          <w:b/>
          <w:sz w:val="24"/>
        </w:rPr>
      </w:pPr>
      <w:r>
        <w:rPr>
          <w:rFonts w:ascii="Times New Roman" w:hAnsi="Times New Roman"/>
          <w:b/>
          <w:sz w:val="24"/>
        </w:rPr>
        <w:t>Цены на платные медицинские услуги и порядок оплаты</w:t>
      </w:r>
    </w:p>
    <w:p w:rsidR="003B2047" w:rsidRDefault="003B2047">
      <w:pPr>
        <w:pStyle w:val="a3"/>
        <w:ind w:left="360"/>
        <w:rPr>
          <w:rFonts w:ascii="Times New Roman" w:hAnsi="Times New Roman"/>
          <w:sz w:val="24"/>
        </w:rPr>
      </w:pP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Стоимость медицинских услуг определяется на основании сметы с учетом всех расходов, связанных с предоставлением этих услуг. Цена на платные медицинские услуги выражены в рублях.</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Цены на платные медицинские услуги формируются исполнителем и утверждаются директором медицинской организации.</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Исполнитель вправе по своему усмотрению предоставлять льготы для отдельных категорий граждан в размере, не превышающем заложенную в цену прибыль (с уплатой налога на прибыль в установленном порядке).</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 xml:space="preserve"> Оплата медицинских услуг производится путем безналичных расчетов через учреждения банков или путем внесения наличных денег непосредственно в кассу исполнителя с выдачей документа, подтверждающего оплату (кассового чека или документа, оформленного на бланке строгой отчетности, приравненного к кассовому чеку).</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По требованию лица, оплатившего услуги, исполнитель выдает справку об оплате медицинских услуг для представления в налоговые органы Российской Федерации установленной формы.</w:t>
      </w:r>
    </w:p>
    <w:p w:rsidR="003B2047" w:rsidRDefault="003B2047">
      <w:pPr>
        <w:pStyle w:val="a3"/>
        <w:spacing w:before="240"/>
        <w:ind w:left="567"/>
        <w:jc w:val="both"/>
        <w:rPr>
          <w:rFonts w:ascii="Times New Roman" w:hAnsi="Times New Roman"/>
          <w:sz w:val="24"/>
        </w:rPr>
      </w:pPr>
    </w:p>
    <w:p w:rsidR="00994B56" w:rsidRDefault="00A14E5A" w:rsidP="00994B56">
      <w:pPr>
        <w:pStyle w:val="a3"/>
        <w:widowControl/>
        <w:numPr>
          <w:ilvl w:val="0"/>
          <w:numId w:val="22"/>
        </w:numPr>
        <w:spacing w:before="240"/>
        <w:jc w:val="center"/>
        <w:rPr>
          <w:rFonts w:ascii="Times New Roman" w:hAnsi="Times New Roman"/>
          <w:b/>
          <w:sz w:val="24"/>
        </w:rPr>
      </w:pPr>
      <w:r>
        <w:rPr>
          <w:rFonts w:ascii="Times New Roman" w:hAnsi="Times New Roman"/>
          <w:b/>
          <w:sz w:val="24"/>
        </w:rPr>
        <w:t>Права и о</w:t>
      </w:r>
      <w:r w:rsidR="00994B56" w:rsidRPr="00994B56">
        <w:rPr>
          <w:rFonts w:ascii="Times New Roman" w:hAnsi="Times New Roman"/>
          <w:b/>
          <w:sz w:val="24"/>
        </w:rPr>
        <w:t>бязанности Потребителя медицинских услуг</w:t>
      </w:r>
    </w:p>
    <w:p w:rsidR="007F7463" w:rsidRDefault="007F7463" w:rsidP="007F7463">
      <w:pPr>
        <w:pStyle w:val="a3"/>
        <w:widowControl/>
        <w:spacing w:before="240"/>
        <w:ind w:left="360"/>
        <w:rPr>
          <w:rFonts w:ascii="Times New Roman" w:hAnsi="Times New Roman"/>
          <w:b/>
          <w:sz w:val="24"/>
        </w:rPr>
      </w:pPr>
    </w:p>
    <w:p w:rsidR="007F7463" w:rsidRDefault="007F7463" w:rsidP="007F7463">
      <w:pPr>
        <w:pStyle w:val="a3"/>
        <w:widowControl/>
        <w:numPr>
          <w:ilvl w:val="1"/>
          <w:numId w:val="22"/>
        </w:numPr>
        <w:spacing w:before="240"/>
        <w:rPr>
          <w:rFonts w:ascii="Times New Roman" w:hAnsi="Times New Roman"/>
          <w:b/>
          <w:sz w:val="24"/>
        </w:rPr>
      </w:pPr>
      <w:r>
        <w:rPr>
          <w:rFonts w:ascii="Times New Roman" w:hAnsi="Times New Roman"/>
          <w:b/>
          <w:sz w:val="24"/>
        </w:rPr>
        <w:t>Потребитель имеет право на:</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уважительное и гуманное отношение со стороны медицинского и обслуживающего персонала;</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выбор врача, при наличии в медицинской организации нескольких врачей нужной специальности;</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получение консультаций врачей-специалистов;</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облегчение боли, связной с заболеванием и(или) медицинским вмешательством, доступными методами и лекарственными препаратами;</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 xml:space="preserve">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защиту сведений, составляющих врачебную тайну;</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возмещение вреда, причиненного здоровью при оказании ему медицинской помощи;</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допуск к нему адвоката или законного представителя для защиты своих прав;</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допуск к нему священнослужителя, если это не нарушает внутренний распорядок медицинской организации;</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информированное добровольное согласие на медицинское вмешательство, являющееся необходимым предварительным условием медицинского вмешательства;</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отказ от медицинского вмешательства либо потребовать его прекращение, в том числе разъяснение возможных последствий отказа; отказ от медицинского вмешательства оформляется в письменной форме в виде специального бланка документа или записью в медицинской карте и подписывается пациентом или его законным представителем, а также медицинским работником;</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 xml:space="preserve">получение информации о своих правах и обязанностях,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получение по письменному требованию (заявлению) копии медицинских документов и выписок из них;</w:t>
      </w:r>
    </w:p>
    <w:p w:rsidR="007F7463" w:rsidRPr="007F7463" w:rsidRDefault="007F7463" w:rsidP="007F7463">
      <w:pPr>
        <w:pStyle w:val="a3"/>
        <w:widowControl/>
        <w:numPr>
          <w:ilvl w:val="0"/>
          <w:numId w:val="36"/>
        </w:numPr>
        <w:spacing w:after="160"/>
        <w:jc w:val="both"/>
        <w:rPr>
          <w:rFonts w:ascii="Times New Roman" w:hAnsi="Times New Roman"/>
          <w:sz w:val="24"/>
        </w:rPr>
      </w:pPr>
      <w:r w:rsidRPr="007F7463">
        <w:rPr>
          <w:rFonts w:ascii="Times New Roman" w:hAnsi="Times New Roman"/>
          <w:sz w:val="24"/>
        </w:rPr>
        <w:t xml:space="preserve">возмещение вреда, причиненного здоровью при оказании ему медицинской помощи.       </w:t>
      </w:r>
    </w:p>
    <w:p w:rsidR="007F7463" w:rsidRDefault="007F7463" w:rsidP="007F7463">
      <w:pPr>
        <w:pStyle w:val="a3"/>
        <w:widowControl/>
        <w:spacing w:before="240"/>
        <w:ind w:left="1069"/>
        <w:rPr>
          <w:rFonts w:ascii="Times New Roman" w:hAnsi="Times New Roman"/>
          <w:b/>
          <w:sz w:val="24"/>
        </w:rPr>
      </w:pPr>
    </w:p>
    <w:p w:rsidR="007F7463" w:rsidRDefault="007F7463" w:rsidP="007F7463">
      <w:pPr>
        <w:pStyle w:val="a3"/>
        <w:widowControl/>
        <w:numPr>
          <w:ilvl w:val="1"/>
          <w:numId w:val="22"/>
        </w:numPr>
        <w:spacing w:before="240"/>
        <w:rPr>
          <w:rFonts w:ascii="Times New Roman" w:hAnsi="Times New Roman"/>
          <w:b/>
          <w:sz w:val="24"/>
        </w:rPr>
      </w:pPr>
      <w:r>
        <w:rPr>
          <w:rFonts w:ascii="Times New Roman" w:hAnsi="Times New Roman"/>
          <w:b/>
          <w:sz w:val="24"/>
        </w:rPr>
        <w:t xml:space="preserve"> Потребитель обязан:</w:t>
      </w:r>
    </w:p>
    <w:p w:rsidR="00123CEB" w:rsidRDefault="00123CEB" w:rsidP="00123CEB">
      <w:pPr>
        <w:pStyle w:val="a3"/>
        <w:widowControl/>
        <w:spacing w:before="240"/>
        <w:ind w:left="360"/>
        <w:rPr>
          <w:rFonts w:ascii="Times New Roman" w:hAnsi="Times New Roman"/>
          <w:b/>
          <w:sz w:val="24"/>
        </w:rPr>
      </w:pPr>
    </w:p>
    <w:p w:rsidR="006D49A4" w:rsidRPr="006D49A4" w:rsidRDefault="006D49A4" w:rsidP="006D49A4">
      <w:pPr>
        <w:pStyle w:val="a3"/>
        <w:widowControl/>
        <w:numPr>
          <w:ilvl w:val="0"/>
          <w:numId w:val="28"/>
        </w:numPr>
        <w:spacing w:before="240"/>
        <w:jc w:val="both"/>
        <w:rPr>
          <w:rFonts w:ascii="Times New Roman" w:hAnsi="Times New Roman"/>
          <w:vanish/>
          <w:sz w:val="24"/>
        </w:rPr>
      </w:pPr>
    </w:p>
    <w:p w:rsidR="006D49A4" w:rsidRPr="006D49A4" w:rsidRDefault="006D49A4" w:rsidP="006D49A4">
      <w:pPr>
        <w:pStyle w:val="a3"/>
        <w:widowControl/>
        <w:numPr>
          <w:ilvl w:val="0"/>
          <w:numId w:val="28"/>
        </w:numPr>
        <w:spacing w:before="240"/>
        <w:jc w:val="both"/>
        <w:rPr>
          <w:rFonts w:ascii="Times New Roman" w:hAnsi="Times New Roman"/>
          <w:vanish/>
          <w:sz w:val="24"/>
        </w:rPr>
      </w:pPr>
    </w:p>
    <w:p w:rsidR="006D49A4" w:rsidRPr="006D49A4" w:rsidRDefault="006D49A4" w:rsidP="006D49A4">
      <w:pPr>
        <w:pStyle w:val="a3"/>
        <w:widowControl/>
        <w:numPr>
          <w:ilvl w:val="0"/>
          <w:numId w:val="28"/>
        </w:numPr>
        <w:spacing w:before="240"/>
        <w:jc w:val="both"/>
        <w:rPr>
          <w:rFonts w:ascii="Times New Roman" w:hAnsi="Times New Roman"/>
          <w:vanish/>
          <w:sz w:val="24"/>
        </w:rPr>
      </w:pPr>
    </w:p>
    <w:p w:rsidR="006D49A4" w:rsidRPr="006D49A4" w:rsidRDefault="006D49A4" w:rsidP="006D49A4">
      <w:pPr>
        <w:pStyle w:val="a3"/>
        <w:widowControl/>
        <w:numPr>
          <w:ilvl w:val="0"/>
          <w:numId w:val="28"/>
        </w:numPr>
        <w:spacing w:before="240"/>
        <w:jc w:val="both"/>
        <w:rPr>
          <w:rFonts w:ascii="Times New Roman" w:hAnsi="Times New Roman"/>
          <w:vanish/>
          <w:sz w:val="24"/>
        </w:rPr>
      </w:pPr>
    </w:p>
    <w:p w:rsidR="006D49A4" w:rsidRPr="006D49A4" w:rsidRDefault="006D49A4" w:rsidP="006D49A4">
      <w:pPr>
        <w:pStyle w:val="a3"/>
        <w:widowControl/>
        <w:numPr>
          <w:ilvl w:val="0"/>
          <w:numId w:val="28"/>
        </w:numPr>
        <w:spacing w:before="240"/>
        <w:jc w:val="both"/>
        <w:rPr>
          <w:rFonts w:ascii="Times New Roman" w:hAnsi="Times New Roman"/>
          <w:vanish/>
          <w:sz w:val="24"/>
        </w:rPr>
      </w:pP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З</w:t>
      </w:r>
      <w:r w:rsidR="00994B56" w:rsidRPr="00994B56">
        <w:rPr>
          <w:rFonts w:ascii="Times New Roman" w:hAnsi="Times New Roman"/>
          <w:sz w:val="24"/>
        </w:rPr>
        <w:t>аботиться о сохранении своего здоровья;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С</w:t>
      </w:r>
      <w:r w:rsidR="00994B56" w:rsidRPr="00994B56">
        <w:rPr>
          <w:rFonts w:ascii="Times New Roman" w:hAnsi="Times New Roman"/>
          <w:sz w:val="24"/>
        </w:rPr>
        <w:t>облюдать требования настоящего Положения и Правила поведения пациентов и посетителей в Медицинской организации;</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О</w:t>
      </w:r>
      <w:r w:rsidR="00994B56" w:rsidRPr="00994B56">
        <w:rPr>
          <w:rFonts w:ascii="Times New Roman" w:hAnsi="Times New Roman"/>
          <w:sz w:val="24"/>
        </w:rPr>
        <w:t xml:space="preserve">знакомиться и подписать договор на оказание медицинских услуг, информированное согласие на медицинское вмешательство или отказ от медицинского вмешательства; </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О</w:t>
      </w:r>
      <w:r w:rsidR="00994B56" w:rsidRPr="00994B56">
        <w:rPr>
          <w:rFonts w:ascii="Times New Roman" w:hAnsi="Times New Roman"/>
          <w:sz w:val="24"/>
        </w:rPr>
        <w:t>формлять в письменной форме свой отказ от получения информации против своей воли о состоянии здоровья, о результатах обследования, наличии заболевания, его диагнозе и прогнозе, в том числе, в случаях неблагоприятного прогноза развития заболевания;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С</w:t>
      </w:r>
      <w:r w:rsidR="00994B56" w:rsidRPr="00994B56">
        <w:rPr>
          <w:rFonts w:ascii="Times New Roman" w:hAnsi="Times New Roman"/>
          <w:sz w:val="24"/>
        </w:rPr>
        <w:t>облюдать режим лечения, назначения врача, правила поведения пациента в медицинской организации и нормы поведения в общественных местах;</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С</w:t>
      </w:r>
      <w:r w:rsidR="00994B56" w:rsidRPr="00994B56">
        <w:rPr>
          <w:rFonts w:ascii="Times New Roman" w:hAnsi="Times New Roman"/>
          <w:sz w:val="24"/>
        </w:rPr>
        <w:t>воевременно являться на прием и предупреждать о невозможности явки по уважительной причине;</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Я</w:t>
      </w:r>
      <w:r w:rsidR="00994B56" w:rsidRPr="00994B56">
        <w:rPr>
          <w:rFonts w:ascii="Times New Roman" w:hAnsi="Times New Roman"/>
          <w:sz w:val="24"/>
        </w:rPr>
        <w:t>вляться на лечение и осмотры в установленное и согласованное врачом время;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В</w:t>
      </w:r>
      <w:r w:rsidR="00994B56" w:rsidRPr="00994B56">
        <w:rPr>
          <w:rFonts w:ascii="Times New Roman" w:hAnsi="Times New Roman"/>
          <w:sz w:val="24"/>
        </w:rPr>
        <w:t>ыполнять рекомендации при прохождении различных методик лечения;</w:t>
      </w:r>
    </w:p>
    <w:p w:rsid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С</w:t>
      </w:r>
      <w:r w:rsidR="00994B56" w:rsidRPr="00994B56">
        <w:rPr>
          <w:rFonts w:ascii="Times New Roman" w:hAnsi="Times New Roman"/>
          <w:sz w:val="24"/>
        </w:rPr>
        <w:t>ообщать врачу всю информацию, необходимую для постановки диагноза и лечения заболевания;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И</w:t>
      </w:r>
      <w:r w:rsidR="00994B56" w:rsidRPr="00994B56">
        <w:rPr>
          <w:rFonts w:ascii="Times New Roman" w:hAnsi="Times New Roman"/>
          <w:sz w:val="24"/>
        </w:rPr>
        <w:t>нформировать о перенесенных заболеваниях, известных ему аллергических реакциях, противопоказаниях, предоставлять иные сведения, которые могут сказаться на качестве лечения;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В</w:t>
      </w:r>
      <w:r w:rsidR="00994B56" w:rsidRPr="00994B56">
        <w:rPr>
          <w:rFonts w:ascii="Times New Roman" w:hAnsi="Times New Roman"/>
          <w:sz w:val="24"/>
        </w:rPr>
        <w:t xml:space="preserve"> случае своего согласия подписать информированное согласие на медицинское вмешательство, составленное в письменной форме;</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В</w:t>
      </w:r>
      <w:r w:rsidR="00994B56" w:rsidRPr="00994B56">
        <w:rPr>
          <w:rFonts w:ascii="Times New Roman" w:hAnsi="Times New Roman"/>
          <w:sz w:val="24"/>
        </w:rPr>
        <w:t xml:space="preserve"> случае отказа от медицинского вмешательства подписать отказ от медицинского вмешательства, составленный в письменной форме;</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О</w:t>
      </w:r>
      <w:r w:rsidR="00994B56" w:rsidRPr="00994B56">
        <w:rPr>
          <w:rFonts w:ascii="Times New Roman" w:hAnsi="Times New Roman"/>
          <w:sz w:val="24"/>
        </w:rPr>
        <w:t>знакомиться с рекомендованным (рациональным) планом лечения и подписать его;</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Н</w:t>
      </w:r>
      <w:r w:rsidR="00994B56" w:rsidRPr="00994B56">
        <w:rPr>
          <w:rFonts w:ascii="Times New Roman" w:hAnsi="Times New Roman"/>
          <w:sz w:val="24"/>
        </w:rPr>
        <w:t>еукоснительно выполнять все предписания и назначения лечащего врача;</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Н</w:t>
      </w:r>
      <w:r w:rsidR="00994B56" w:rsidRPr="00994B56">
        <w:rPr>
          <w:rFonts w:ascii="Times New Roman" w:hAnsi="Times New Roman"/>
          <w:sz w:val="24"/>
        </w:rPr>
        <w:t>емедленно информировать врача об изменении состояния своего здоровья в процессе диагностики и лечения;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О</w:t>
      </w:r>
      <w:r w:rsidR="00994B56" w:rsidRPr="00994B56">
        <w:rPr>
          <w:rFonts w:ascii="Times New Roman" w:hAnsi="Times New Roman"/>
          <w:sz w:val="24"/>
        </w:rPr>
        <w:t>платить предоставленную исполнителем медицинскую услугу в сроки и в порядке, которые определены договором наличными денежными средствами, банковской картой либо перечислением на расчетный счет исполнителя;</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В</w:t>
      </w:r>
      <w:r w:rsidR="00994B56" w:rsidRPr="00994B56">
        <w:rPr>
          <w:rFonts w:ascii="Times New Roman" w:hAnsi="Times New Roman"/>
          <w:sz w:val="24"/>
        </w:rPr>
        <w:t>ыполнять требования, обеспечивающие качественное предоставление платной медицинской услуги, включая сообщения необходимых для этого сведений;</w:t>
      </w:r>
    </w:p>
    <w:p w:rsidR="00994B56" w:rsidRP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О</w:t>
      </w:r>
      <w:r w:rsidR="00994B56" w:rsidRPr="00994B56">
        <w:rPr>
          <w:rFonts w:ascii="Times New Roman" w:hAnsi="Times New Roman"/>
          <w:sz w:val="24"/>
        </w:rPr>
        <w:t>платить стоимость фактически оказанной услуги на момент своего отказа от исполнения договора в случае, если потребитель (заказчик) не дал согласие на превышение предварительного плана лечения (сметы);</w:t>
      </w:r>
    </w:p>
    <w:p w:rsidR="00994B56" w:rsidRDefault="006D49A4" w:rsidP="007F7463">
      <w:pPr>
        <w:pStyle w:val="a3"/>
        <w:widowControl/>
        <w:numPr>
          <w:ilvl w:val="1"/>
          <w:numId w:val="35"/>
        </w:numPr>
        <w:spacing w:before="240"/>
        <w:jc w:val="both"/>
        <w:rPr>
          <w:rFonts w:ascii="Times New Roman" w:hAnsi="Times New Roman"/>
          <w:sz w:val="24"/>
        </w:rPr>
      </w:pPr>
      <w:r>
        <w:rPr>
          <w:rFonts w:ascii="Times New Roman" w:hAnsi="Times New Roman"/>
          <w:sz w:val="24"/>
        </w:rPr>
        <w:t>С</w:t>
      </w:r>
      <w:r w:rsidR="00994B56" w:rsidRPr="00994B56">
        <w:rPr>
          <w:rFonts w:ascii="Times New Roman" w:hAnsi="Times New Roman"/>
          <w:sz w:val="24"/>
        </w:rPr>
        <w:t xml:space="preserve">воевременно являться на назначенные приемы, в случае невозможности явится на назначенный прием, заблаговременно (не менее чем за </w:t>
      </w:r>
      <w:r w:rsidR="00FC2198">
        <w:rPr>
          <w:rFonts w:ascii="Times New Roman" w:hAnsi="Times New Roman"/>
          <w:sz w:val="24"/>
        </w:rPr>
        <w:t>сутки</w:t>
      </w:r>
      <w:r w:rsidR="00994B56" w:rsidRPr="00994B56">
        <w:rPr>
          <w:rFonts w:ascii="Times New Roman" w:hAnsi="Times New Roman"/>
          <w:sz w:val="24"/>
        </w:rPr>
        <w:t>) уведомить администратора клиники об отмене приема.</w:t>
      </w:r>
    </w:p>
    <w:p w:rsidR="00A27BDA" w:rsidRDefault="00A27BDA" w:rsidP="00A27BDA">
      <w:pPr>
        <w:pStyle w:val="a3"/>
        <w:widowControl/>
        <w:spacing w:before="240"/>
        <w:ind w:left="792"/>
        <w:jc w:val="both"/>
        <w:rPr>
          <w:rFonts w:ascii="Times New Roman" w:hAnsi="Times New Roman"/>
          <w:sz w:val="24"/>
        </w:rPr>
      </w:pPr>
    </w:p>
    <w:p w:rsidR="00A27BDA" w:rsidRDefault="00A27BDA" w:rsidP="00A27BDA">
      <w:pPr>
        <w:pStyle w:val="a3"/>
        <w:widowControl/>
        <w:numPr>
          <w:ilvl w:val="0"/>
          <w:numId w:val="22"/>
        </w:numPr>
        <w:spacing w:before="240"/>
        <w:jc w:val="center"/>
        <w:rPr>
          <w:rFonts w:ascii="Times New Roman" w:hAnsi="Times New Roman"/>
          <w:b/>
          <w:sz w:val="24"/>
        </w:rPr>
      </w:pPr>
      <w:r w:rsidRPr="00A27BDA">
        <w:rPr>
          <w:rFonts w:ascii="Times New Roman" w:hAnsi="Times New Roman"/>
          <w:b/>
          <w:sz w:val="24"/>
        </w:rPr>
        <w:t>Права и обязанности медицинской организации и лечащего врача</w:t>
      </w:r>
    </w:p>
    <w:p w:rsidR="00A27BDA" w:rsidRPr="00A27BDA" w:rsidRDefault="00A27BDA" w:rsidP="00A27BDA">
      <w:pPr>
        <w:pStyle w:val="a3"/>
        <w:widowControl/>
        <w:spacing w:before="240"/>
        <w:ind w:left="360"/>
        <w:rPr>
          <w:rFonts w:ascii="Times New Roman" w:hAnsi="Times New Roman"/>
          <w:b/>
          <w:sz w:val="24"/>
        </w:rPr>
      </w:pPr>
    </w:p>
    <w:p w:rsidR="00A27BDA" w:rsidRPr="00A27BDA" w:rsidRDefault="00A27BDA" w:rsidP="00A27BDA">
      <w:pPr>
        <w:pStyle w:val="a3"/>
        <w:widowControl/>
        <w:numPr>
          <w:ilvl w:val="0"/>
          <w:numId w:val="29"/>
        </w:numPr>
        <w:spacing w:after="160"/>
        <w:jc w:val="both"/>
        <w:rPr>
          <w:rFonts w:ascii="Times New Roman" w:hAnsi="Times New Roman"/>
          <w:vanish/>
          <w:sz w:val="24"/>
        </w:rPr>
      </w:pPr>
    </w:p>
    <w:p w:rsidR="00A27BDA" w:rsidRPr="00A27BDA" w:rsidRDefault="00A27BDA" w:rsidP="00A27BDA">
      <w:pPr>
        <w:pStyle w:val="a3"/>
        <w:widowControl/>
        <w:numPr>
          <w:ilvl w:val="0"/>
          <w:numId w:val="29"/>
        </w:numPr>
        <w:spacing w:after="160"/>
        <w:jc w:val="both"/>
        <w:rPr>
          <w:rFonts w:ascii="Times New Roman" w:hAnsi="Times New Roman"/>
          <w:vanish/>
          <w:sz w:val="24"/>
        </w:rPr>
      </w:pPr>
    </w:p>
    <w:p w:rsidR="00A27BDA" w:rsidRPr="00A27BDA" w:rsidRDefault="00A27BDA" w:rsidP="00A27BDA">
      <w:pPr>
        <w:pStyle w:val="a3"/>
        <w:widowControl/>
        <w:numPr>
          <w:ilvl w:val="0"/>
          <w:numId w:val="29"/>
        </w:numPr>
        <w:spacing w:after="160"/>
        <w:jc w:val="both"/>
        <w:rPr>
          <w:rFonts w:ascii="Times New Roman" w:hAnsi="Times New Roman"/>
          <w:vanish/>
          <w:sz w:val="24"/>
        </w:rPr>
      </w:pPr>
    </w:p>
    <w:p w:rsidR="00A27BDA" w:rsidRPr="00A27BDA" w:rsidRDefault="00A27BDA" w:rsidP="00A27BDA">
      <w:pPr>
        <w:pStyle w:val="a3"/>
        <w:widowControl/>
        <w:numPr>
          <w:ilvl w:val="0"/>
          <w:numId w:val="29"/>
        </w:numPr>
        <w:spacing w:after="160"/>
        <w:jc w:val="both"/>
        <w:rPr>
          <w:rFonts w:ascii="Times New Roman" w:hAnsi="Times New Roman"/>
          <w:vanish/>
          <w:sz w:val="24"/>
        </w:rPr>
      </w:pPr>
    </w:p>
    <w:p w:rsidR="00A27BDA" w:rsidRDefault="00A27BDA" w:rsidP="00A27BDA">
      <w:pPr>
        <w:pStyle w:val="a3"/>
        <w:widowControl/>
        <w:numPr>
          <w:ilvl w:val="1"/>
          <w:numId w:val="29"/>
        </w:numPr>
        <w:spacing w:after="160"/>
        <w:jc w:val="both"/>
        <w:rPr>
          <w:rFonts w:ascii="Times New Roman" w:hAnsi="Times New Roman"/>
          <w:sz w:val="24"/>
        </w:rPr>
      </w:pPr>
      <w:r>
        <w:rPr>
          <w:rFonts w:ascii="Times New Roman" w:hAnsi="Times New Roman"/>
          <w:sz w:val="24"/>
        </w:rPr>
        <w:t xml:space="preserve"> </w:t>
      </w:r>
      <w:r w:rsidRPr="00A27BDA">
        <w:rPr>
          <w:rFonts w:ascii="Times New Roman" w:hAnsi="Times New Roman"/>
          <w:sz w:val="24"/>
        </w:rPr>
        <w:t>Лечащий врач имеет право:</w:t>
      </w:r>
    </w:p>
    <w:p w:rsidR="00A27BDA" w:rsidRPr="00A27BDA" w:rsidRDefault="00A27BDA" w:rsidP="00A27BDA">
      <w:pPr>
        <w:pStyle w:val="a3"/>
        <w:widowControl/>
        <w:spacing w:after="160"/>
        <w:ind w:left="360"/>
        <w:jc w:val="both"/>
        <w:rPr>
          <w:rFonts w:ascii="Times New Roman" w:hAnsi="Times New Roman"/>
          <w:sz w:val="24"/>
        </w:rPr>
      </w:pPr>
    </w:p>
    <w:p w:rsidR="00A27BDA" w:rsidRPr="00A27BDA" w:rsidRDefault="00A27BDA" w:rsidP="00F07C43">
      <w:pPr>
        <w:pStyle w:val="a3"/>
        <w:widowControl/>
        <w:numPr>
          <w:ilvl w:val="0"/>
          <w:numId w:val="30"/>
        </w:numPr>
        <w:spacing w:after="160"/>
        <w:ind w:left="851" w:hanging="425"/>
        <w:jc w:val="both"/>
        <w:rPr>
          <w:rFonts w:ascii="Times New Roman" w:hAnsi="Times New Roman"/>
          <w:sz w:val="24"/>
        </w:rPr>
      </w:pPr>
      <w:r w:rsidRPr="00A27BDA">
        <w:rPr>
          <w:rFonts w:ascii="Times New Roman" w:hAnsi="Times New Roman"/>
          <w:sz w:val="24"/>
        </w:rPr>
        <w:t>самостоятельно определять объем исследований и необходимых действий, направленных на установление верного диагноза (диагностику) и оказания медицинской помощи (лечения);</w:t>
      </w:r>
    </w:p>
    <w:p w:rsidR="00A27BDA" w:rsidRPr="00A27BDA" w:rsidRDefault="00A27BDA" w:rsidP="00F07C43">
      <w:pPr>
        <w:pStyle w:val="a3"/>
        <w:widowControl/>
        <w:numPr>
          <w:ilvl w:val="0"/>
          <w:numId w:val="30"/>
        </w:numPr>
        <w:spacing w:after="160"/>
        <w:ind w:left="851" w:hanging="425"/>
        <w:jc w:val="both"/>
        <w:rPr>
          <w:rFonts w:ascii="Times New Roman" w:hAnsi="Times New Roman"/>
          <w:sz w:val="24"/>
        </w:rPr>
      </w:pPr>
      <w:r w:rsidRPr="00A27BDA">
        <w:rPr>
          <w:rFonts w:ascii="Times New Roman" w:hAnsi="Times New Roman"/>
          <w:sz w:val="24"/>
        </w:rPr>
        <w:t>вправе с уведомлением пациента вносить изменения в лечение (план лечения) и провести дополнительное специализированное лечение;</w:t>
      </w:r>
    </w:p>
    <w:p w:rsidR="00A27BDA" w:rsidRPr="00A27BDA" w:rsidRDefault="00A27BDA" w:rsidP="00F07C43">
      <w:pPr>
        <w:pStyle w:val="a3"/>
        <w:widowControl/>
        <w:numPr>
          <w:ilvl w:val="0"/>
          <w:numId w:val="30"/>
        </w:numPr>
        <w:spacing w:after="160"/>
        <w:ind w:left="851" w:hanging="425"/>
        <w:jc w:val="both"/>
        <w:rPr>
          <w:rFonts w:ascii="Times New Roman" w:hAnsi="Times New Roman"/>
          <w:sz w:val="24"/>
        </w:rPr>
      </w:pPr>
      <w:r w:rsidRPr="00A27BDA">
        <w:rPr>
          <w:rFonts w:ascii="Times New Roman" w:hAnsi="Times New Roman"/>
          <w:sz w:val="24"/>
        </w:rPr>
        <w:t>отказаться от дальнейшего ведения пациента, если пациент нарушает режим и сроки лечения, не выполняет назначения (рекомендации) врача по лечению, проявляет грубое, неуважительное отношение к врачу;</w:t>
      </w:r>
    </w:p>
    <w:p w:rsidR="00A27BDA" w:rsidRPr="00A27BDA" w:rsidRDefault="00A27BDA" w:rsidP="00F07C43">
      <w:pPr>
        <w:pStyle w:val="a3"/>
        <w:widowControl/>
        <w:numPr>
          <w:ilvl w:val="0"/>
          <w:numId w:val="30"/>
        </w:numPr>
        <w:spacing w:after="160"/>
        <w:ind w:left="851" w:hanging="425"/>
        <w:jc w:val="both"/>
        <w:rPr>
          <w:rFonts w:ascii="Times New Roman" w:hAnsi="Times New Roman"/>
          <w:sz w:val="24"/>
        </w:rPr>
      </w:pPr>
      <w:r w:rsidRPr="00A27BDA">
        <w:rPr>
          <w:rFonts w:ascii="Times New Roman" w:hAnsi="Times New Roman"/>
          <w:sz w:val="24"/>
        </w:rPr>
        <w:t>на защиту своей профессиональной чести и достоинства;</w:t>
      </w:r>
    </w:p>
    <w:p w:rsidR="00A27BDA" w:rsidRPr="00A27BDA" w:rsidRDefault="00A27BDA" w:rsidP="00F07C43">
      <w:pPr>
        <w:pStyle w:val="a3"/>
        <w:widowControl/>
        <w:numPr>
          <w:ilvl w:val="0"/>
          <w:numId w:val="30"/>
        </w:numPr>
        <w:spacing w:after="160"/>
        <w:ind w:left="851" w:hanging="425"/>
        <w:jc w:val="both"/>
        <w:rPr>
          <w:rFonts w:ascii="Times New Roman" w:hAnsi="Times New Roman"/>
          <w:sz w:val="24"/>
        </w:rPr>
      </w:pPr>
      <w:r w:rsidRPr="00A27BDA">
        <w:rPr>
          <w:rFonts w:ascii="Times New Roman" w:hAnsi="Times New Roman"/>
          <w:sz w:val="24"/>
        </w:rPr>
        <w:t>совершенствование профессиональных знаний.</w:t>
      </w:r>
    </w:p>
    <w:p w:rsidR="00A27BDA" w:rsidRPr="00A27BDA" w:rsidRDefault="00A27BDA" w:rsidP="00A27BDA">
      <w:pPr>
        <w:pStyle w:val="a3"/>
        <w:ind w:left="851" w:hanging="851"/>
        <w:jc w:val="both"/>
        <w:rPr>
          <w:rFonts w:ascii="Times New Roman" w:hAnsi="Times New Roman"/>
          <w:sz w:val="24"/>
        </w:rPr>
      </w:pPr>
    </w:p>
    <w:p w:rsidR="00A27BDA" w:rsidRDefault="00A27BDA" w:rsidP="00A27BDA">
      <w:pPr>
        <w:pStyle w:val="a3"/>
        <w:widowControl/>
        <w:numPr>
          <w:ilvl w:val="1"/>
          <w:numId w:val="29"/>
        </w:numPr>
        <w:spacing w:after="160"/>
        <w:ind w:left="851" w:hanging="851"/>
        <w:jc w:val="both"/>
        <w:rPr>
          <w:rFonts w:ascii="Times New Roman" w:hAnsi="Times New Roman"/>
          <w:sz w:val="24"/>
        </w:rPr>
      </w:pPr>
      <w:r w:rsidRPr="00A27BDA">
        <w:rPr>
          <w:rFonts w:ascii="Times New Roman" w:hAnsi="Times New Roman"/>
          <w:sz w:val="24"/>
        </w:rPr>
        <w:t>Лечащий врач (врач) обязан:</w:t>
      </w:r>
    </w:p>
    <w:p w:rsidR="00A27BDA" w:rsidRPr="00A27BDA" w:rsidRDefault="00A27BDA" w:rsidP="00A27BDA">
      <w:pPr>
        <w:pStyle w:val="a3"/>
        <w:widowControl/>
        <w:spacing w:after="160"/>
        <w:ind w:left="851"/>
        <w:jc w:val="both"/>
        <w:rPr>
          <w:rFonts w:ascii="Times New Roman" w:hAnsi="Times New Roman"/>
          <w:sz w:val="24"/>
        </w:rPr>
      </w:pPr>
    </w:p>
    <w:p w:rsidR="00A27BDA" w:rsidRPr="00A27BDA" w:rsidRDefault="00A27BDA" w:rsidP="00F07C43">
      <w:pPr>
        <w:pStyle w:val="a3"/>
        <w:widowControl/>
        <w:numPr>
          <w:ilvl w:val="0"/>
          <w:numId w:val="31"/>
        </w:numPr>
        <w:spacing w:after="160"/>
        <w:ind w:left="851" w:hanging="425"/>
        <w:jc w:val="both"/>
        <w:rPr>
          <w:rFonts w:ascii="Times New Roman" w:hAnsi="Times New Roman"/>
          <w:sz w:val="24"/>
        </w:rPr>
      </w:pPr>
      <w:r w:rsidRPr="00A27BDA">
        <w:rPr>
          <w:rFonts w:ascii="Times New Roman" w:hAnsi="Times New Roman"/>
          <w:sz w:val="24"/>
        </w:rPr>
        <w:t>оказывать медицинские услуги в соответствии с требованиями, предъявляемыми к методам диагностики, профилактики и лечения, оказания медицинских услуг, разрешенным на территории РФ в рамках согласованного плана лечения и медицинскими показаниями;</w:t>
      </w:r>
    </w:p>
    <w:p w:rsidR="00A27BDA" w:rsidRPr="00A27BDA" w:rsidRDefault="00A27BDA" w:rsidP="00F07C43">
      <w:pPr>
        <w:pStyle w:val="a3"/>
        <w:widowControl/>
        <w:numPr>
          <w:ilvl w:val="0"/>
          <w:numId w:val="31"/>
        </w:numPr>
        <w:spacing w:after="160"/>
        <w:ind w:left="851" w:hanging="425"/>
        <w:jc w:val="both"/>
        <w:rPr>
          <w:rFonts w:ascii="Times New Roman" w:hAnsi="Times New Roman"/>
          <w:sz w:val="24"/>
        </w:rPr>
      </w:pPr>
      <w:r w:rsidRPr="00A27BDA">
        <w:rPr>
          <w:rFonts w:ascii="Times New Roman" w:hAnsi="Times New Roman"/>
          <w:sz w:val="24"/>
        </w:rPr>
        <w:t>по результатам обследования предоставлять Потребителю или его законному представителю в понятной и доступной форме достоверную информацию о состоянии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сущности предлагаемого лечения и предполагаемых результатах лечения;</w:t>
      </w:r>
    </w:p>
    <w:p w:rsidR="00A27BDA" w:rsidRPr="00A27BDA" w:rsidRDefault="00A27BDA" w:rsidP="00F07C43">
      <w:pPr>
        <w:pStyle w:val="a3"/>
        <w:widowControl/>
        <w:numPr>
          <w:ilvl w:val="0"/>
          <w:numId w:val="31"/>
        </w:numPr>
        <w:spacing w:after="160"/>
        <w:ind w:left="851" w:hanging="425"/>
        <w:jc w:val="both"/>
        <w:rPr>
          <w:rFonts w:ascii="Times New Roman" w:hAnsi="Times New Roman"/>
          <w:sz w:val="24"/>
        </w:rPr>
      </w:pPr>
      <w:r w:rsidRPr="00A27BDA">
        <w:rPr>
          <w:rFonts w:ascii="Times New Roman" w:hAnsi="Times New Roman"/>
          <w:sz w:val="24"/>
        </w:rPr>
        <w:t>предоставлять Потребителю в понятной и доступной форме информацию о ходе оказания медицинских услуг, о возможных осложнениях и дискомфорте как во время лечения, так и после лечения, в том числе в связи с индивидуальными особенностями пациента, о назначениях и рекомендациях, которые необходимо соблюдать для сохранения достигнутого результата лечения;</w:t>
      </w:r>
    </w:p>
    <w:p w:rsidR="00A27BDA" w:rsidRPr="00A27BDA" w:rsidRDefault="00A27BDA" w:rsidP="00F07C43">
      <w:pPr>
        <w:pStyle w:val="a3"/>
        <w:widowControl/>
        <w:numPr>
          <w:ilvl w:val="0"/>
          <w:numId w:val="31"/>
        </w:numPr>
        <w:spacing w:after="160"/>
        <w:ind w:left="851" w:hanging="425"/>
        <w:jc w:val="both"/>
        <w:rPr>
          <w:rFonts w:ascii="Times New Roman" w:hAnsi="Times New Roman"/>
          <w:sz w:val="24"/>
        </w:rPr>
      </w:pPr>
      <w:r w:rsidRPr="00A27BDA">
        <w:rPr>
          <w:rFonts w:ascii="Times New Roman" w:hAnsi="Times New Roman"/>
          <w:sz w:val="24"/>
        </w:rPr>
        <w:t>вести медицинскую документацию (медицинскую карту, ИДС);</w:t>
      </w:r>
    </w:p>
    <w:p w:rsidR="00A27BDA" w:rsidRPr="00A27BDA" w:rsidRDefault="00A27BDA" w:rsidP="00F07C43">
      <w:pPr>
        <w:pStyle w:val="a3"/>
        <w:widowControl/>
        <w:numPr>
          <w:ilvl w:val="0"/>
          <w:numId w:val="31"/>
        </w:numPr>
        <w:spacing w:after="160"/>
        <w:ind w:left="851" w:hanging="425"/>
        <w:jc w:val="both"/>
        <w:rPr>
          <w:rFonts w:ascii="Times New Roman" w:hAnsi="Times New Roman"/>
          <w:sz w:val="24"/>
        </w:rPr>
      </w:pPr>
      <w:r w:rsidRPr="00A27BDA">
        <w:rPr>
          <w:rFonts w:ascii="Times New Roman" w:hAnsi="Times New Roman"/>
          <w:sz w:val="24"/>
        </w:rPr>
        <w:t>не допускать разглашение сведений, составляющих врачебную тайну.</w:t>
      </w:r>
    </w:p>
    <w:p w:rsidR="00A27BDA" w:rsidRPr="00A27BDA" w:rsidRDefault="00A27BDA" w:rsidP="00A27BDA">
      <w:pPr>
        <w:pStyle w:val="a3"/>
        <w:ind w:left="851" w:hanging="851"/>
        <w:jc w:val="both"/>
        <w:rPr>
          <w:rFonts w:ascii="Times New Roman" w:hAnsi="Times New Roman"/>
          <w:sz w:val="24"/>
        </w:rPr>
      </w:pPr>
    </w:p>
    <w:p w:rsidR="00A27BDA" w:rsidRDefault="00A27BDA" w:rsidP="00A27BDA">
      <w:pPr>
        <w:pStyle w:val="a3"/>
        <w:widowControl/>
        <w:numPr>
          <w:ilvl w:val="1"/>
          <w:numId w:val="29"/>
        </w:numPr>
        <w:ind w:left="851" w:hanging="851"/>
        <w:jc w:val="both"/>
        <w:rPr>
          <w:rFonts w:ascii="Times New Roman" w:hAnsi="Times New Roman"/>
          <w:sz w:val="24"/>
        </w:rPr>
      </w:pPr>
      <w:r w:rsidRPr="00A27BDA">
        <w:rPr>
          <w:rFonts w:ascii="Times New Roman" w:hAnsi="Times New Roman"/>
          <w:sz w:val="24"/>
        </w:rPr>
        <w:t xml:space="preserve"> Медицинская организация обязана:</w:t>
      </w:r>
    </w:p>
    <w:p w:rsidR="00A27BDA" w:rsidRPr="00A27BDA" w:rsidRDefault="00A27BDA" w:rsidP="00A27BDA">
      <w:pPr>
        <w:pStyle w:val="a3"/>
        <w:widowControl/>
        <w:ind w:left="851"/>
        <w:jc w:val="both"/>
        <w:rPr>
          <w:rFonts w:ascii="Times New Roman" w:hAnsi="Times New Roman"/>
          <w:sz w:val="24"/>
        </w:rPr>
      </w:pPr>
    </w:p>
    <w:p w:rsidR="00A27BDA" w:rsidRPr="00A27BDA" w:rsidRDefault="00A27BDA" w:rsidP="00F07C43">
      <w:pPr>
        <w:pStyle w:val="a3"/>
        <w:widowControl/>
        <w:numPr>
          <w:ilvl w:val="0"/>
          <w:numId w:val="32"/>
        </w:numPr>
        <w:ind w:left="851" w:hanging="425"/>
        <w:jc w:val="both"/>
        <w:rPr>
          <w:rFonts w:ascii="Times New Roman" w:hAnsi="Times New Roman"/>
          <w:sz w:val="24"/>
        </w:rPr>
      </w:pPr>
      <w:r w:rsidRPr="00A27BDA">
        <w:rPr>
          <w:rFonts w:ascii="Times New Roman" w:hAnsi="Times New Roman"/>
          <w:sz w:val="24"/>
        </w:rPr>
        <w:t xml:space="preserve">посредством размещения на своем сайте в информационно- телекоммуникационной сети «Интернет» </w:t>
      </w:r>
      <w:r w:rsidR="00DB2953">
        <w:rPr>
          <w:rStyle w:val="af1"/>
          <w:rFonts w:ascii="Times New Roman" w:eastAsia="Times New Roman" w:hAnsi="Times New Roman"/>
          <w:sz w:val="24"/>
          <w:lang w:eastAsia="ru-RU"/>
        </w:rPr>
        <w:t>https://vitaavis.ru/</w:t>
      </w:r>
      <w:bookmarkStart w:id="5" w:name="_GoBack"/>
      <w:bookmarkEnd w:id="5"/>
      <w:r w:rsidRPr="00A27BDA">
        <w:rPr>
          <w:rFonts w:ascii="Times New Roman" w:hAnsi="Times New Roman"/>
          <w:sz w:val="24"/>
        </w:rPr>
        <w:t>, а также на информационных стендах и стойках предоставить Потребителю (заказчику) информацию, содержащую следующие сведения:</w:t>
      </w:r>
    </w:p>
    <w:p w:rsidR="000659CB" w:rsidRDefault="00A27BDA" w:rsidP="000659CB">
      <w:pPr>
        <w:pStyle w:val="a3"/>
        <w:ind w:left="851" w:hanging="425"/>
        <w:jc w:val="both"/>
        <w:rPr>
          <w:rFonts w:ascii="Times New Roman" w:hAnsi="Times New Roman"/>
          <w:sz w:val="24"/>
        </w:rPr>
      </w:pPr>
      <w:r w:rsidRPr="00A27BDA">
        <w:rPr>
          <w:rFonts w:ascii="Times New Roman" w:hAnsi="Times New Roman"/>
          <w:sz w:val="24"/>
        </w:rPr>
        <w:t>а) наименование юридического лица;</w:t>
      </w:r>
    </w:p>
    <w:p w:rsidR="00A27BDA" w:rsidRPr="000659CB" w:rsidRDefault="00A27BDA" w:rsidP="000659CB">
      <w:pPr>
        <w:pStyle w:val="a3"/>
        <w:ind w:left="851" w:hanging="425"/>
        <w:jc w:val="both"/>
        <w:rPr>
          <w:rFonts w:ascii="Times New Roman" w:hAnsi="Times New Roman"/>
          <w:sz w:val="24"/>
        </w:rPr>
      </w:pPr>
      <w:r w:rsidRPr="000659CB">
        <w:rPr>
          <w:rFonts w:ascii="Times New Roman" w:hAnsi="Times New Roman"/>
          <w:sz w:val="24"/>
        </w:rPr>
        <w:t>б) адрес места нахождения юридического лица, данные документа, подтверждающего</w:t>
      </w:r>
      <w:r w:rsidR="000659CB" w:rsidRPr="000659CB">
        <w:rPr>
          <w:rFonts w:ascii="Times New Roman" w:hAnsi="Times New Roman"/>
          <w:sz w:val="24"/>
        </w:rPr>
        <w:t xml:space="preserve"> </w:t>
      </w:r>
      <w:r w:rsidRPr="000659CB">
        <w:rPr>
          <w:rFonts w:ascii="Times New Roman" w:hAnsi="Times New Roman"/>
          <w:sz w:val="24"/>
        </w:rPr>
        <w:t>факт внесения сведений о юридическом лице в ЕГРЮЛ, с указанием органа, осуществляющего регистрацию;</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в)</w:t>
      </w:r>
      <w:r w:rsidRPr="00A27BDA">
        <w:rPr>
          <w:rFonts w:ascii="Times New Roman" w:hAnsi="Times New Roman"/>
          <w:color w:val="333333"/>
          <w:sz w:val="24"/>
          <w:shd w:val="clear" w:color="auto" w:fill="FFFFFF"/>
        </w:rPr>
        <w:t xml:space="preserve"> </w:t>
      </w:r>
      <w:r w:rsidRPr="00A27BDA">
        <w:rPr>
          <w:rFonts w:ascii="Times New Roman" w:hAnsi="Times New Roman"/>
          <w:sz w:val="24"/>
          <w:shd w:val="clear" w:color="auto" w:fill="FFFFFF"/>
        </w:rPr>
        <w:t>а</w:t>
      </w:r>
      <w:r w:rsidRPr="00A27BDA">
        <w:rPr>
          <w:rFonts w:ascii="Times New Roman" w:hAnsi="Times New Roman"/>
          <w:sz w:val="24"/>
        </w:rPr>
        <w:t>дрес своего сайта в информационно-телекоммуникационной сети "Интернет" (далее - сеть "Интернет") (при его наличии);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г) сведения о лицензии на осуществление медицинской деятельности, её номер, дату регистрации, перечень работ (услуг), составляющий медицинскую деятельность в соответствии с лицензией, наименование и адрес места нахождения и телефон выдавшего её лицензирующего органа;</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д) перечень платных медицинских услуг, соответствующих номенклатуре медицинских услуг, с указанием цен в рублях и порядке их оплаты;</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е) 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е) режим работы медицинской организации, график работы медицинских работников (врачей), участвующих в предоставлении платных медицинских услуг;</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ж)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з) сроки ожидания предоставления платных медицинских услуг;</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и)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исполнителя (при наличии у исполнителя такого сайта) ссылок на "Официальный интернет-портал правовой информации" (www.pravo.gov.ru) и официальный сайт Министерства здравоохранения Российской Федерации, на котором размещен рубрикатор клинических рекомендаций, а также путем размещения указанных ссылок на информационных стендах;</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к) график работы медицинских работников, участвующих в предоставлении платных медицинских услуг;</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л) образцы договоров;</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м) перечень категорий потребителей, имеющих право на получение льгот, а также перечень льгот, предоставляемых при оказании платных медицинских услуг, в случае их установления учредителем медицинской организации государственной системы здравоохранения или муниципальной системы здравоохранения и (или) руководителем медицинской организации частной системы здравоохранения;</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н) адреса и телефоны органов исполнительной власти субъекта РФ в сфере охраны здоровья граждан, территориального органа Федеральной службы по надзору здравоохранения и территориального органа Федеральной службы по надзору в сфере защиты прав потребителей и благополучия человека.</w:t>
      </w:r>
    </w:p>
    <w:p w:rsidR="00A27BDA" w:rsidRPr="00A27BDA" w:rsidRDefault="00A27BDA" w:rsidP="00F07C43">
      <w:pPr>
        <w:pStyle w:val="a3"/>
        <w:ind w:left="851" w:hanging="425"/>
        <w:jc w:val="both"/>
        <w:rPr>
          <w:rFonts w:ascii="Times New Roman" w:hAnsi="Times New Roman"/>
          <w:sz w:val="24"/>
        </w:rPr>
      </w:pPr>
    </w:p>
    <w:p w:rsidR="00A27BDA" w:rsidRPr="00A27BDA" w:rsidRDefault="00A27BDA" w:rsidP="00F07C43">
      <w:pPr>
        <w:pStyle w:val="a3"/>
        <w:widowControl/>
        <w:numPr>
          <w:ilvl w:val="0"/>
          <w:numId w:val="32"/>
        </w:numPr>
        <w:spacing w:after="160"/>
        <w:ind w:left="851" w:hanging="425"/>
        <w:jc w:val="both"/>
        <w:rPr>
          <w:rFonts w:ascii="Times New Roman" w:hAnsi="Times New Roman"/>
          <w:sz w:val="24"/>
        </w:rPr>
      </w:pPr>
      <w:r w:rsidRPr="00A27BDA">
        <w:rPr>
          <w:rFonts w:ascii="Times New Roman" w:hAnsi="Times New Roman"/>
          <w:sz w:val="24"/>
        </w:rPr>
        <w:t>по требованию Пациента (Заказчика) Медицинская организация предоставить:</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а) выписку из единого государственного реестра юридических лиц или единого государственного реестра индивидуальных предпринимателей;</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б) копию договора с приложениями и дополнительными соглашениями к нему (в случае заключения);</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в) справку об оплате медицинских услуг по установленной форме;</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г)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д)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е)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ж)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A27BDA" w:rsidRPr="00A27BDA" w:rsidRDefault="00A27BDA" w:rsidP="00F07C43">
      <w:pPr>
        <w:pStyle w:val="a3"/>
        <w:ind w:left="851" w:hanging="425"/>
        <w:jc w:val="both"/>
        <w:rPr>
          <w:rFonts w:ascii="Times New Roman" w:hAnsi="Times New Roman"/>
          <w:sz w:val="24"/>
        </w:rPr>
      </w:pPr>
    </w:p>
    <w:p w:rsidR="00A27BDA" w:rsidRPr="00A27BDA" w:rsidRDefault="00A27BDA" w:rsidP="00F07C43">
      <w:pPr>
        <w:pStyle w:val="a3"/>
        <w:widowControl/>
        <w:numPr>
          <w:ilvl w:val="0"/>
          <w:numId w:val="32"/>
        </w:numPr>
        <w:spacing w:after="160"/>
        <w:ind w:left="851" w:hanging="425"/>
        <w:jc w:val="both"/>
        <w:rPr>
          <w:rFonts w:ascii="Times New Roman" w:hAnsi="Times New Roman"/>
          <w:sz w:val="24"/>
        </w:rPr>
      </w:pPr>
      <w:r w:rsidRPr="00A27BDA">
        <w:rPr>
          <w:rFonts w:ascii="Times New Roman" w:hAnsi="Times New Roman"/>
          <w:sz w:val="24"/>
        </w:rPr>
        <w:t>в случае временного приостановления деятельности медицинской организации для проведения санитарных, ремонтных и иных мероприятий исполнитель проинформировать потребителей путем размещения информации на сайте медицинской организации и вывеске о дате приостановления деятельности и времени, в течение которого деятельность медицинской организации будет приостановлена;</w:t>
      </w:r>
    </w:p>
    <w:p w:rsidR="00A27BDA" w:rsidRPr="00A27BDA" w:rsidRDefault="00A27BDA" w:rsidP="00F07C43">
      <w:pPr>
        <w:pStyle w:val="a3"/>
        <w:widowControl/>
        <w:numPr>
          <w:ilvl w:val="0"/>
          <w:numId w:val="32"/>
        </w:numPr>
        <w:spacing w:after="160"/>
        <w:ind w:left="851" w:hanging="425"/>
        <w:jc w:val="both"/>
        <w:rPr>
          <w:rFonts w:ascii="Times New Roman" w:hAnsi="Times New Roman"/>
          <w:sz w:val="24"/>
        </w:rPr>
      </w:pPr>
      <w:r w:rsidRPr="00A27BDA">
        <w:rPr>
          <w:rFonts w:ascii="Times New Roman" w:hAnsi="Times New Roman"/>
          <w:sz w:val="24"/>
        </w:rPr>
        <w:t>уведомить пациента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27BDA" w:rsidRPr="00A27BDA" w:rsidRDefault="00A27BDA" w:rsidP="00F07C43">
      <w:pPr>
        <w:pStyle w:val="a3"/>
        <w:widowControl/>
        <w:numPr>
          <w:ilvl w:val="0"/>
          <w:numId w:val="32"/>
        </w:numPr>
        <w:spacing w:after="160"/>
        <w:ind w:left="851" w:hanging="425"/>
        <w:jc w:val="both"/>
        <w:rPr>
          <w:rFonts w:ascii="Times New Roman" w:hAnsi="Times New Roman"/>
          <w:sz w:val="24"/>
        </w:rPr>
      </w:pPr>
      <w:r w:rsidRPr="00A27BDA">
        <w:rPr>
          <w:rFonts w:ascii="Times New Roman" w:hAnsi="Times New Roman"/>
          <w:sz w:val="24"/>
        </w:rPr>
        <w:t>при заключении договора (т.е. до подписания, либо в момент подписания, либо после подписания договора) по требованию потребителя (заказчика) предоставить ему информацию о платных медицинских услугах медицинской организации, содержащую следующие сведения:</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 xml:space="preserve">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б) информация о конкретном медицинском работнике, предоставляющем соответствующую                платную медицинскую услугу (враче), его профессиональном образовании и квалификации;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 (услуги);</w:t>
      </w:r>
    </w:p>
    <w:p w:rsidR="00A27BDA" w:rsidRPr="00A27BDA" w:rsidRDefault="00A27BDA" w:rsidP="00F07C43">
      <w:pPr>
        <w:pStyle w:val="a3"/>
        <w:ind w:left="851" w:hanging="425"/>
        <w:jc w:val="both"/>
        <w:rPr>
          <w:rFonts w:ascii="Times New Roman" w:hAnsi="Times New Roman"/>
          <w:sz w:val="24"/>
        </w:rPr>
      </w:pPr>
      <w:r w:rsidRPr="00A27BDA">
        <w:rPr>
          <w:rFonts w:ascii="Times New Roman" w:hAnsi="Times New Roman"/>
          <w:sz w:val="24"/>
        </w:rPr>
        <w:t>г) другие сведения, относящиеся к предмету договора.</w:t>
      </w:r>
    </w:p>
    <w:p w:rsidR="00A27BDA" w:rsidRPr="00A27BDA" w:rsidRDefault="00A27BDA" w:rsidP="00F07C43">
      <w:pPr>
        <w:pStyle w:val="a3"/>
        <w:ind w:left="851" w:hanging="425"/>
        <w:jc w:val="both"/>
        <w:rPr>
          <w:rFonts w:ascii="Times New Roman" w:hAnsi="Times New Roman"/>
          <w:sz w:val="24"/>
        </w:rPr>
      </w:pPr>
    </w:p>
    <w:p w:rsidR="00A27BDA" w:rsidRPr="00A27BDA" w:rsidRDefault="00A27BDA" w:rsidP="00F07C43">
      <w:pPr>
        <w:pStyle w:val="a3"/>
        <w:widowControl/>
        <w:numPr>
          <w:ilvl w:val="0"/>
          <w:numId w:val="33"/>
        </w:numPr>
        <w:spacing w:after="160"/>
        <w:ind w:left="851" w:hanging="425"/>
        <w:jc w:val="both"/>
        <w:rPr>
          <w:rFonts w:ascii="Times New Roman" w:hAnsi="Times New Roman"/>
          <w:sz w:val="24"/>
        </w:rPr>
      </w:pPr>
      <w:r w:rsidRPr="00A27BDA">
        <w:rPr>
          <w:rFonts w:ascii="Times New Roman" w:hAnsi="Times New Roman"/>
          <w:sz w:val="24"/>
        </w:rPr>
        <w:t>по требованию потребителя (заказчика) составить смету (предварительную смету) на предоставляемые по договору платные медицинские услуги, которая является неотъемлемой частью договора;</w:t>
      </w:r>
    </w:p>
    <w:p w:rsidR="00A27BDA" w:rsidRPr="00A27BDA" w:rsidRDefault="00A27BDA" w:rsidP="00F07C43">
      <w:pPr>
        <w:pStyle w:val="a3"/>
        <w:widowControl/>
        <w:numPr>
          <w:ilvl w:val="0"/>
          <w:numId w:val="33"/>
        </w:numPr>
        <w:spacing w:after="160"/>
        <w:ind w:left="851" w:hanging="425"/>
        <w:jc w:val="both"/>
        <w:rPr>
          <w:rFonts w:ascii="Times New Roman" w:hAnsi="Times New Roman"/>
          <w:sz w:val="24"/>
        </w:rPr>
      </w:pPr>
      <w:r w:rsidRPr="00A27BDA">
        <w:rPr>
          <w:rFonts w:ascii="Times New Roman" w:hAnsi="Times New Roman"/>
          <w:sz w:val="24"/>
        </w:rPr>
        <w:t xml:space="preserve">предупредить Потребителя (заказчика),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Без согласия </w:t>
      </w:r>
      <w:proofErr w:type="gramStart"/>
      <w:r w:rsidRPr="00A27BDA">
        <w:rPr>
          <w:rFonts w:ascii="Times New Roman" w:hAnsi="Times New Roman"/>
          <w:sz w:val="24"/>
        </w:rPr>
        <w:t>Потребителя  (</w:t>
      </w:r>
      <w:proofErr w:type="gramEnd"/>
      <w:r w:rsidRPr="00A27BDA">
        <w:rPr>
          <w:rFonts w:ascii="Times New Roman" w:hAnsi="Times New Roman"/>
          <w:sz w:val="24"/>
        </w:rPr>
        <w:t>заказчика) медицинская организация не вправе предоставлять ему дополнительные платные медицинские услуги;</w:t>
      </w:r>
    </w:p>
    <w:p w:rsidR="00A27BDA" w:rsidRPr="00A27BDA" w:rsidRDefault="00A27BDA" w:rsidP="00F07C43">
      <w:pPr>
        <w:pStyle w:val="a3"/>
        <w:widowControl/>
        <w:numPr>
          <w:ilvl w:val="0"/>
          <w:numId w:val="33"/>
        </w:numPr>
        <w:spacing w:after="160"/>
        <w:ind w:left="851" w:hanging="425"/>
        <w:jc w:val="both"/>
        <w:rPr>
          <w:rFonts w:ascii="Times New Roman" w:hAnsi="Times New Roman"/>
          <w:sz w:val="24"/>
        </w:rPr>
      </w:pPr>
      <w:r w:rsidRPr="00A27BDA">
        <w:rPr>
          <w:rFonts w:ascii="Times New Roman" w:hAnsi="Times New Roman"/>
          <w:sz w:val="24"/>
        </w:rPr>
        <w:t>после полного исполнения договора об оказании платных медицинских услуг по письменному запросу Потребителя или его законного представителя выдать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N 789н.</w:t>
      </w:r>
    </w:p>
    <w:p w:rsidR="00A27BDA" w:rsidRPr="00A27BDA" w:rsidRDefault="00A27BDA" w:rsidP="00A27BDA">
      <w:pPr>
        <w:pStyle w:val="a3"/>
        <w:ind w:left="851" w:hanging="851"/>
        <w:jc w:val="both"/>
        <w:rPr>
          <w:rFonts w:ascii="Times New Roman" w:hAnsi="Times New Roman"/>
          <w:sz w:val="24"/>
        </w:rPr>
      </w:pPr>
    </w:p>
    <w:p w:rsidR="00A27BDA" w:rsidRDefault="00A27BDA" w:rsidP="00A27BDA">
      <w:pPr>
        <w:pStyle w:val="a3"/>
        <w:widowControl/>
        <w:numPr>
          <w:ilvl w:val="1"/>
          <w:numId w:val="29"/>
        </w:numPr>
        <w:spacing w:after="160"/>
        <w:ind w:left="851" w:hanging="851"/>
        <w:jc w:val="both"/>
        <w:rPr>
          <w:rFonts w:ascii="Times New Roman" w:hAnsi="Times New Roman"/>
          <w:sz w:val="24"/>
        </w:rPr>
      </w:pPr>
      <w:r w:rsidRPr="00A27BDA">
        <w:rPr>
          <w:rFonts w:ascii="Times New Roman" w:hAnsi="Times New Roman"/>
          <w:sz w:val="24"/>
        </w:rPr>
        <w:t xml:space="preserve"> Медицинская организация вправе:</w:t>
      </w:r>
    </w:p>
    <w:p w:rsidR="00A27BDA" w:rsidRPr="00A27BDA" w:rsidRDefault="00A27BDA" w:rsidP="00A27BDA">
      <w:pPr>
        <w:pStyle w:val="a3"/>
        <w:widowControl/>
        <w:spacing w:after="160"/>
        <w:ind w:left="851"/>
        <w:jc w:val="both"/>
        <w:rPr>
          <w:rFonts w:ascii="Times New Roman" w:hAnsi="Times New Roman"/>
          <w:sz w:val="24"/>
        </w:rPr>
      </w:pPr>
    </w:p>
    <w:p w:rsidR="00A27BDA" w:rsidRPr="00A27BDA"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rPr>
        <w:t xml:space="preserve">в случае непредвиденного отсутствия лечащего врача в день, назначенный для проведения медицинской услуги, медицинская организация вправе назначить другого врача или отменить прием, приняв меры для предварительного уведомления Потребителя; </w:t>
      </w:r>
    </w:p>
    <w:p w:rsidR="00A27BDA" w:rsidRPr="00A27BDA"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lang w:val="ru"/>
        </w:rPr>
        <w:t xml:space="preserve">в соответствии с действующим законодательством РФ </w:t>
      </w:r>
      <w:r w:rsidRPr="00A27BDA">
        <w:rPr>
          <w:rFonts w:ascii="Times New Roman" w:hAnsi="Times New Roman"/>
          <w:sz w:val="24"/>
        </w:rPr>
        <w:t>о</w:t>
      </w:r>
      <w:proofErr w:type="spellStart"/>
      <w:r w:rsidRPr="00A27BDA">
        <w:rPr>
          <w:rFonts w:ascii="Times New Roman" w:hAnsi="Times New Roman"/>
          <w:sz w:val="24"/>
          <w:lang w:val="ru"/>
        </w:rPr>
        <w:t>брабатывать</w:t>
      </w:r>
      <w:proofErr w:type="spellEnd"/>
      <w:r w:rsidRPr="00A27BDA">
        <w:rPr>
          <w:rFonts w:ascii="Times New Roman" w:hAnsi="Times New Roman"/>
          <w:sz w:val="24"/>
          <w:lang w:val="ru"/>
        </w:rPr>
        <w:t xml:space="preserve"> и передавать персональные данные пациента в рамках настоящего Договора и информацию о состоянии здоровья пациента;</w:t>
      </w:r>
    </w:p>
    <w:p w:rsidR="00A27BDA" w:rsidRPr="00A27BDA"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lang w:val="ru"/>
        </w:rPr>
        <w:t>в целях внутреннего контроля качества и безопасности медицинской деятельности проводить фотографирование Потребителя (Заказчика), установить на территории Исполнителя видеонаблюдение (в том числе в холле и в кабинетах медицинской организации);</w:t>
      </w:r>
    </w:p>
    <w:p w:rsidR="00A27BDA" w:rsidRPr="00A27BDA"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lang w:val="ru"/>
        </w:rPr>
        <w:t>не допускать в кабинет лечащего врача посторонних лиц (включая мужа, жену и иных родственников Потребителя) во время оказания медицинских услуг Потребителю, за исключением случаев, предусмотренных ч.5 ст.19 ФЗ №323-ФЗ от 21.11.2011;</w:t>
      </w:r>
    </w:p>
    <w:p w:rsidR="00A27BDA" w:rsidRPr="00A27BDA"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lang w:val="ru"/>
        </w:rPr>
        <w:t xml:space="preserve">привлекать для оказания медицинских услуг сторонних исполнителей и соисполнителей по своему выбору; </w:t>
      </w:r>
    </w:p>
    <w:p w:rsidR="003B2047" w:rsidRDefault="00A27BDA" w:rsidP="00F07C43">
      <w:pPr>
        <w:pStyle w:val="a3"/>
        <w:widowControl/>
        <w:numPr>
          <w:ilvl w:val="0"/>
          <w:numId w:val="34"/>
        </w:numPr>
        <w:spacing w:after="160"/>
        <w:ind w:left="851" w:hanging="425"/>
        <w:jc w:val="both"/>
        <w:rPr>
          <w:rFonts w:ascii="Times New Roman" w:hAnsi="Times New Roman"/>
          <w:sz w:val="24"/>
          <w:lang w:val="ru"/>
        </w:rPr>
      </w:pPr>
      <w:r w:rsidRPr="00A27BDA">
        <w:rPr>
          <w:rFonts w:ascii="Times New Roman" w:hAnsi="Times New Roman"/>
          <w:sz w:val="24"/>
          <w:lang w:val="ru"/>
        </w:rPr>
        <w:t>отказать в предоставлении медицинских услуг в случаях, предусмотренных законодательством РФ, в том числе в случае, когда предоставляемая медицинская услуга не является предметом лицензируемой деятельности Исполнителя, при наличии противопоказаний со стороны здоровья, при отсутствии медицинских показаний и риске нанесения вреда здоровью и иных объективных обстоятельствах, при которых услуга не сможет отвечать требованиям качества и безопасности, предусмотренным законом и подзаконными актами РФ, а также при отсутствии возможности предоставления услуг.</w:t>
      </w:r>
    </w:p>
    <w:p w:rsidR="00A27BDA" w:rsidRPr="00A27BDA" w:rsidRDefault="00A27BDA" w:rsidP="00A27BDA">
      <w:pPr>
        <w:pStyle w:val="a3"/>
        <w:widowControl/>
        <w:spacing w:after="160"/>
        <w:ind w:left="851"/>
        <w:jc w:val="both"/>
        <w:rPr>
          <w:rFonts w:ascii="Times New Roman" w:hAnsi="Times New Roman"/>
          <w:sz w:val="24"/>
          <w:lang w:val="ru"/>
        </w:rPr>
      </w:pPr>
    </w:p>
    <w:p w:rsidR="003B2047" w:rsidRDefault="006927CC">
      <w:pPr>
        <w:pStyle w:val="a3"/>
        <w:widowControl/>
        <w:numPr>
          <w:ilvl w:val="0"/>
          <w:numId w:val="22"/>
        </w:numPr>
        <w:spacing w:after="160"/>
        <w:jc w:val="center"/>
        <w:rPr>
          <w:rFonts w:ascii="Times New Roman" w:hAnsi="Times New Roman"/>
          <w:b/>
          <w:sz w:val="24"/>
        </w:rPr>
      </w:pPr>
      <w:r>
        <w:rPr>
          <w:rFonts w:ascii="Times New Roman" w:hAnsi="Times New Roman"/>
          <w:b/>
          <w:sz w:val="24"/>
        </w:rPr>
        <w:t>Контроль за предоставлением платных медицинских услуг</w:t>
      </w:r>
    </w:p>
    <w:p w:rsidR="003B2047" w:rsidRDefault="006927CC">
      <w:pPr>
        <w:pStyle w:val="a3"/>
        <w:ind w:left="360"/>
        <w:jc w:val="center"/>
        <w:rPr>
          <w:rFonts w:ascii="Times New Roman" w:hAnsi="Times New Roman"/>
          <w:b/>
          <w:sz w:val="24"/>
        </w:rPr>
      </w:pPr>
      <w:r>
        <w:rPr>
          <w:rFonts w:ascii="Times New Roman" w:hAnsi="Times New Roman"/>
          <w:b/>
          <w:sz w:val="24"/>
        </w:rPr>
        <w:t>и ответственность исполнителя</w:t>
      </w:r>
    </w:p>
    <w:p w:rsidR="003B2047" w:rsidRDefault="003B2047">
      <w:pPr>
        <w:pStyle w:val="a3"/>
        <w:spacing w:before="240"/>
        <w:ind w:left="567"/>
        <w:jc w:val="both"/>
        <w:rPr>
          <w:rFonts w:ascii="Times New Roman" w:hAnsi="Times New Roman"/>
          <w:sz w:val="24"/>
        </w:rPr>
      </w:pP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В соответствии с действующим законодательством, Исполнитель несет ответственность перед потребителем (заказчиком) за неисполнение или ненадлежащее исполнение условий договора, а также за причинение вреда здоровью и жизни пациента.</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Претензии и споры, возникшие между потребителем (заказчиком) и медицинской организацией, рассматриваются директором (главным врачом) медицинской организации, врачебной комиссией, созданной в медицинской организации, и в случае не достижения согласия - спор разрешается в соответствии с действующим законодательством РФ.</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 xml:space="preserve">При возникновении претензий по качеству оказанной медицинской услуги потребитель (заказчик) подает ее в письменной форме на почтовый адрес или адрес электронной почты исполнителя. В претензии должны содержаться сведения, достаточные для идентификации потребителя (заказчика) (ФИО,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Кроме того, необходимо указать дату предоставления медицинской услуги и ее </w:t>
      </w:r>
      <w:proofErr w:type="gramStart"/>
      <w:r>
        <w:rPr>
          <w:rFonts w:ascii="Times New Roman" w:hAnsi="Times New Roman"/>
          <w:sz w:val="24"/>
        </w:rPr>
        <w:t>вид,  контактные</w:t>
      </w:r>
      <w:proofErr w:type="gramEnd"/>
      <w:r>
        <w:rPr>
          <w:rFonts w:ascii="Times New Roman" w:hAnsi="Times New Roman"/>
          <w:sz w:val="24"/>
        </w:rPr>
        <w:t xml:space="preserve"> данные для оперативной связи с потребителем (заказчиком) - телефон, адрес электронной почты. </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В случае поступления претензии потребителя (заказчика), исполнитель направляет ему ответ в отношении заявленных требований в сроки, установленные для удовлетворения требований потребителя Законом РФ «О защите прав потребителей», а при их отсутствии – в десятидневный срок со дня получения претензии. Ответ направляется по адресу электронной почты, указанному потребителем (заказчиком), а при его отсутствии – заказным письмом с уведомлением о вручении либо иным способом, который позволяет зафиксировать факт направления ответа и его получения потребителем (заказчиком).</w:t>
      </w:r>
    </w:p>
    <w:p w:rsidR="003B2047" w:rsidRDefault="006927CC">
      <w:pPr>
        <w:pStyle w:val="a3"/>
        <w:widowControl/>
        <w:numPr>
          <w:ilvl w:val="1"/>
          <w:numId w:val="22"/>
        </w:numPr>
        <w:spacing w:after="160"/>
        <w:ind w:left="567" w:hanging="567"/>
        <w:jc w:val="both"/>
        <w:rPr>
          <w:rFonts w:ascii="Times New Roman" w:hAnsi="Times New Roman"/>
          <w:sz w:val="24"/>
        </w:rPr>
      </w:pPr>
      <w:r>
        <w:rPr>
          <w:rFonts w:ascii="Times New Roman" w:hAnsi="Times New Roman"/>
          <w:sz w:val="24"/>
        </w:rPr>
        <w:t>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3B2047" w:rsidRDefault="006927CC">
      <w:pPr>
        <w:pStyle w:val="a3"/>
        <w:widowControl/>
        <w:numPr>
          <w:ilvl w:val="1"/>
          <w:numId w:val="22"/>
        </w:numPr>
        <w:spacing w:before="240"/>
        <w:ind w:left="567" w:hanging="567"/>
        <w:jc w:val="both"/>
        <w:rPr>
          <w:rFonts w:ascii="Times New Roman" w:hAnsi="Times New Roman"/>
          <w:sz w:val="24"/>
        </w:rPr>
      </w:pPr>
      <w:r>
        <w:rPr>
          <w:rFonts w:ascii="Times New Roman" w:hAnsi="Times New Roman"/>
          <w:sz w:val="24"/>
        </w:rPr>
        <w:t>Исполнитель освобождается от ответственности за неисполнение или ненадлежащее исполнение платной медицинской услуги, если докажет, что это произошло в следствие:</w:t>
      </w:r>
    </w:p>
    <w:p w:rsidR="003B2047" w:rsidRDefault="006927CC">
      <w:pPr>
        <w:pStyle w:val="a3"/>
        <w:widowControl/>
        <w:numPr>
          <w:ilvl w:val="0"/>
          <w:numId w:val="25"/>
        </w:numPr>
        <w:spacing w:before="240"/>
        <w:ind w:left="567" w:hanging="567"/>
        <w:jc w:val="both"/>
        <w:rPr>
          <w:rFonts w:ascii="Times New Roman" w:hAnsi="Times New Roman"/>
          <w:sz w:val="24"/>
        </w:rPr>
      </w:pPr>
      <w:r>
        <w:rPr>
          <w:rFonts w:ascii="Times New Roman" w:hAnsi="Times New Roman"/>
          <w:sz w:val="24"/>
        </w:rPr>
        <w:t>непреодолимой силы;</w:t>
      </w:r>
    </w:p>
    <w:p w:rsidR="003B2047" w:rsidRDefault="006927CC">
      <w:pPr>
        <w:pStyle w:val="a3"/>
        <w:widowControl/>
        <w:numPr>
          <w:ilvl w:val="0"/>
          <w:numId w:val="25"/>
        </w:numPr>
        <w:spacing w:before="240"/>
        <w:ind w:left="567" w:hanging="567"/>
        <w:jc w:val="both"/>
        <w:rPr>
          <w:rFonts w:ascii="Times New Roman" w:hAnsi="Times New Roman"/>
          <w:sz w:val="24"/>
        </w:rPr>
      </w:pPr>
      <w:r>
        <w:rPr>
          <w:rFonts w:ascii="Times New Roman" w:hAnsi="Times New Roman"/>
          <w:sz w:val="24"/>
        </w:rPr>
        <w:t>нарушением потребителем</w:t>
      </w:r>
      <w:r>
        <w:rPr>
          <w:rFonts w:ascii="Times New Roman" w:hAnsi="Times New Roman"/>
          <w:sz w:val="24"/>
        </w:rPr>
        <w:tab/>
        <w:t>правил пользования результатами услуги (несоблюдение предписаний врача, его рекомендаций и т.д.);</w:t>
      </w:r>
    </w:p>
    <w:p w:rsidR="003B2047" w:rsidRDefault="006927CC">
      <w:pPr>
        <w:pStyle w:val="a3"/>
        <w:widowControl/>
        <w:numPr>
          <w:ilvl w:val="0"/>
          <w:numId w:val="25"/>
        </w:numPr>
        <w:spacing w:before="240"/>
        <w:ind w:left="567" w:hanging="567"/>
        <w:jc w:val="both"/>
        <w:rPr>
          <w:rFonts w:ascii="Times New Roman" w:hAnsi="Times New Roman"/>
          <w:sz w:val="24"/>
        </w:rPr>
      </w:pPr>
      <w:r>
        <w:rPr>
          <w:rFonts w:ascii="Times New Roman" w:hAnsi="Times New Roman"/>
          <w:sz w:val="24"/>
        </w:rPr>
        <w:t>грубой неосторожности пациента, приведшей к наступлению вреда;</w:t>
      </w:r>
    </w:p>
    <w:p w:rsidR="007C4882" w:rsidRDefault="006927CC" w:rsidP="007C4882">
      <w:pPr>
        <w:pStyle w:val="a3"/>
        <w:widowControl/>
        <w:numPr>
          <w:ilvl w:val="0"/>
          <w:numId w:val="25"/>
        </w:numPr>
        <w:spacing w:before="240"/>
        <w:ind w:left="567" w:hanging="567"/>
        <w:jc w:val="both"/>
        <w:rPr>
          <w:rFonts w:ascii="Times New Roman" w:hAnsi="Times New Roman"/>
          <w:sz w:val="24"/>
        </w:rPr>
      </w:pPr>
      <w:r>
        <w:rPr>
          <w:rFonts w:ascii="Times New Roman" w:hAnsi="Times New Roman"/>
          <w:sz w:val="24"/>
        </w:rPr>
        <w:t>умысла пациента, а также по иным основаниям, предусмотренным Гражданским кодексом РФ.</w:t>
      </w:r>
    </w:p>
    <w:p w:rsidR="007C4882" w:rsidRDefault="007C4882" w:rsidP="007C4882">
      <w:pPr>
        <w:pStyle w:val="a3"/>
        <w:widowControl/>
        <w:numPr>
          <w:ilvl w:val="1"/>
          <w:numId w:val="22"/>
        </w:numPr>
        <w:spacing w:before="240"/>
        <w:ind w:left="567" w:hanging="567"/>
        <w:jc w:val="both"/>
        <w:rPr>
          <w:rFonts w:ascii="Times New Roman" w:hAnsi="Times New Roman"/>
          <w:sz w:val="24"/>
        </w:rPr>
      </w:pPr>
      <w:r w:rsidRPr="007C4882">
        <w:rPr>
          <w:rFonts w:ascii="Times New Roman" w:hAnsi="Times New Roman"/>
          <w:sz w:val="24"/>
        </w:rPr>
        <w:t>Контроль за соблюдением Правил предоставления платных медицинских услуг осуществляется:</w:t>
      </w:r>
    </w:p>
    <w:p w:rsidR="007C4882" w:rsidRDefault="007C4882" w:rsidP="007C4882">
      <w:pPr>
        <w:pStyle w:val="a3"/>
        <w:widowControl/>
        <w:spacing w:before="240"/>
        <w:ind w:left="567" w:hanging="567"/>
        <w:jc w:val="both"/>
        <w:rPr>
          <w:rFonts w:ascii="Times New Roman" w:hAnsi="Times New Roman"/>
          <w:sz w:val="24"/>
        </w:rPr>
      </w:pPr>
    </w:p>
    <w:p w:rsidR="007C4882" w:rsidRDefault="007C4882" w:rsidP="007C4882">
      <w:pPr>
        <w:pStyle w:val="a3"/>
        <w:widowControl/>
        <w:spacing w:before="240"/>
        <w:ind w:left="567"/>
        <w:jc w:val="both"/>
        <w:rPr>
          <w:rFonts w:ascii="Times New Roman" w:hAnsi="Times New Roman"/>
          <w:sz w:val="24"/>
        </w:rPr>
      </w:pPr>
      <w:r w:rsidRPr="007C4882">
        <w:rPr>
          <w:rFonts w:ascii="Times New Roman" w:hAnsi="Times New Roman"/>
          <w:sz w:val="24"/>
        </w:rPr>
        <w:t xml:space="preserve">Федеральной службой по надзору в сфере здравоохранения в части осуществления федерального государственного контроля (надзора) качества и безопасности медицинской деятельности, расположенной по адресу: </w:t>
      </w:r>
      <w:r w:rsidR="007E1531" w:rsidRPr="007E1531">
        <w:rPr>
          <w:rFonts w:ascii="Times New Roman" w:hAnsi="Times New Roman"/>
          <w:sz w:val="24"/>
        </w:rPr>
        <w:t>153012 г.</w:t>
      </w:r>
      <w:r w:rsidR="007E1531">
        <w:rPr>
          <w:rFonts w:ascii="Times New Roman" w:hAnsi="Times New Roman"/>
          <w:sz w:val="24"/>
        </w:rPr>
        <w:t xml:space="preserve"> </w:t>
      </w:r>
      <w:r w:rsidR="007E1531" w:rsidRPr="007E1531">
        <w:rPr>
          <w:rFonts w:ascii="Times New Roman" w:hAnsi="Times New Roman"/>
          <w:sz w:val="24"/>
        </w:rPr>
        <w:t>Иваново, ул. Советская д.49.</w:t>
      </w:r>
    </w:p>
    <w:p w:rsidR="007C4882" w:rsidRDefault="007C4882" w:rsidP="007C4882">
      <w:pPr>
        <w:pStyle w:val="a3"/>
        <w:widowControl/>
        <w:spacing w:before="240"/>
        <w:ind w:left="567"/>
        <w:jc w:val="both"/>
        <w:rPr>
          <w:rFonts w:ascii="Times New Roman" w:hAnsi="Times New Roman"/>
          <w:sz w:val="24"/>
        </w:rPr>
      </w:pPr>
    </w:p>
    <w:p w:rsidR="003B2047" w:rsidRDefault="007C4882" w:rsidP="007C4882">
      <w:pPr>
        <w:pStyle w:val="a3"/>
        <w:widowControl/>
        <w:spacing w:before="240"/>
        <w:ind w:left="567"/>
        <w:jc w:val="both"/>
        <w:rPr>
          <w:rFonts w:ascii="Times New Roman" w:hAnsi="Times New Roman"/>
          <w:sz w:val="24"/>
        </w:rPr>
      </w:pPr>
      <w:r w:rsidRPr="007C4882">
        <w:rPr>
          <w:rFonts w:ascii="Times New Roman" w:hAnsi="Times New Roman"/>
          <w:sz w:val="24"/>
        </w:rPr>
        <w:t>Федеральной службой по надзору в сфере защиты прав потребителей и благополучия человека в части защиты прав потребителей, расположенной по адресу:</w:t>
      </w:r>
      <w:r w:rsidR="007E1531" w:rsidRPr="007E1531">
        <w:t xml:space="preserve"> </w:t>
      </w:r>
      <w:r w:rsidR="007E1531" w:rsidRPr="007E1531">
        <w:rPr>
          <w:rFonts w:ascii="Times New Roman" w:hAnsi="Times New Roman"/>
          <w:sz w:val="24"/>
        </w:rPr>
        <w:t>153021, г. Иваново, Рабфаковская, д.6</w:t>
      </w:r>
      <w:r w:rsidR="007E1531">
        <w:rPr>
          <w:rFonts w:ascii="Times New Roman" w:hAnsi="Times New Roman"/>
          <w:sz w:val="24"/>
        </w:rPr>
        <w:t>.</w:t>
      </w:r>
    </w:p>
    <w:p w:rsidR="003B2047" w:rsidRDefault="003B2047" w:rsidP="007C4882">
      <w:pPr>
        <w:ind w:left="567"/>
        <w:jc w:val="both"/>
        <w:rPr>
          <w:rFonts w:ascii="Times New Roman" w:hAnsi="Times New Roman"/>
          <w:sz w:val="24"/>
        </w:rPr>
      </w:pPr>
    </w:p>
    <w:sectPr w:rsidR="003B2047">
      <w:pgSz w:w="11906" w:h="16838"/>
      <w:pgMar w:top="851" w:right="68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866" w:rsidRDefault="00906866">
      <w:r>
        <w:separator/>
      </w:r>
    </w:p>
  </w:endnote>
  <w:endnote w:type="continuationSeparator" w:id="0">
    <w:p w:rsidR="00906866" w:rsidRDefault="0090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866" w:rsidRDefault="00906866">
      <w:r>
        <w:separator/>
      </w:r>
    </w:p>
  </w:footnote>
  <w:footnote w:type="continuationSeparator" w:id="0">
    <w:p w:rsidR="00906866" w:rsidRDefault="00906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6011"/>
    <w:multiLevelType w:val="multilevel"/>
    <w:tmpl w:val="942839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B2BD9"/>
    <w:multiLevelType w:val="hybridMultilevel"/>
    <w:tmpl w:val="CC708C64"/>
    <w:lvl w:ilvl="0" w:tplc="8424E6C8">
      <w:start w:val="1"/>
      <w:numFmt w:val="decimal"/>
      <w:lvlText w:val="%1."/>
      <w:lvlJc w:val="left"/>
      <w:pPr>
        <w:ind w:left="786" w:hanging="360"/>
      </w:pPr>
    </w:lvl>
    <w:lvl w:ilvl="1" w:tplc="0EE60160">
      <w:start w:val="1"/>
      <w:numFmt w:val="lowerLetter"/>
      <w:lvlText w:val="%2."/>
      <w:lvlJc w:val="left"/>
      <w:pPr>
        <w:ind w:left="2400" w:hanging="360"/>
      </w:pPr>
    </w:lvl>
    <w:lvl w:ilvl="2" w:tplc="37F2C2F0">
      <w:start w:val="1"/>
      <w:numFmt w:val="lowerRoman"/>
      <w:lvlText w:val="%3."/>
      <w:lvlJc w:val="right"/>
      <w:pPr>
        <w:ind w:left="3120" w:hanging="180"/>
      </w:pPr>
    </w:lvl>
    <w:lvl w:ilvl="3" w:tplc="15081296">
      <w:start w:val="1"/>
      <w:numFmt w:val="decimal"/>
      <w:lvlText w:val="%4."/>
      <w:lvlJc w:val="left"/>
      <w:pPr>
        <w:ind w:left="3840" w:hanging="360"/>
      </w:pPr>
    </w:lvl>
    <w:lvl w:ilvl="4" w:tplc="51B01C02">
      <w:start w:val="1"/>
      <w:numFmt w:val="lowerLetter"/>
      <w:lvlText w:val="%5."/>
      <w:lvlJc w:val="left"/>
      <w:pPr>
        <w:ind w:left="4560" w:hanging="360"/>
      </w:pPr>
    </w:lvl>
    <w:lvl w:ilvl="5" w:tplc="D5DE54DA">
      <w:start w:val="1"/>
      <w:numFmt w:val="lowerRoman"/>
      <w:lvlText w:val="%6."/>
      <w:lvlJc w:val="right"/>
      <w:pPr>
        <w:ind w:left="5280" w:hanging="180"/>
      </w:pPr>
    </w:lvl>
    <w:lvl w:ilvl="6" w:tplc="7F601BB2">
      <w:start w:val="1"/>
      <w:numFmt w:val="decimal"/>
      <w:lvlText w:val="%7."/>
      <w:lvlJc w:val="left"/>
      <w:pPr>
        <w:ind w:left="6000" w:hanging="360"/>
      </w:pPr>
    </w:lvl>
    <w:lvl w:ilvl="7" w:tplc="052CC2E8">
      <w:start w:val="1"/>
      <w:numFmt w:val="lowerLetter"/>
      <w:lvlText w:val="%8."/>
      <w:lvlJc w:val="left"/>
      <w:pPr>
        <w:ind w:left="6720" w:hanging="360"/>
      </w:pPr>
    </w:lvl>
    <w:lvl w:ilvl="8" w:tplc="B422F4D2">
      <w:start w:val="1"/>
      <w:numFmt w:val="lowerRoman"/>
      <w:lvlText w:val="%9."/>
      <w:lvlJc w:val="right"/>
      <w:pPr>
        <w:ind w:left="7440" w:hanging="180"/>
      </w:pPr>
    </w:lvl>
  </w:abstractNum>
  <w:abstractNum w:abstractNumId="2" w15:restartNumberingAfterBreak="0">
    <w:nsid w:val="0BBA16F6"/>
    <w:multiLevelType w:val="hybridMultilevel"/>
    <w:tmpl w:val="3FE250DE"/>
    <w:lvl w:ilvl="0" w:tplc="C57A6910">
      <w:start w:val="1"/>
      <w:numFmt w:val="bullet"/>
      <w:lvlText w:val="-"/>
      <w:lvlJc w:val="left"/>
      <w:pPr>
        <w:ind w:left="720" w:hanging="360"/>
      </w:pPr>
      <w:rPr>
        <w:rFonts w:ascii="Times New Roman" w:hAnsi="Times New Roman"/>
      </w:rPr>
    </w:lvl>
    <w:lvl w:ilvl="1" w:tplc="EA4C0DC2">
      <w:start w:val="1"/>
      <w:numFmt w:val="bullet"/>
      <w:lvlText w:val="o"/>
      <w:lvlJc w:val="left"/>
      <w:pPr>
        <w:ind w:left="1440" w:hanging="360"/>
      </w:pPr>
      <w:rPr>
        <w:rFonts w:ascii="Courier New" w:hAnsi="Courier New"/>
      </w:rPr>
    </w:lvl>
    <w:lvl w:ilvl="2" w:tplc="241C9992">
      <w:start w:val="1"/>
      <w:numFmt w:val="bullet"/>
      <w:lvlText w:val=""/>
      <w:lvlJc w:val="left"/>
      <w:pPr>
        <w:ind w:left="2160" w:hanging="360"/>
      </w:pPr>
      <w:rPr>
        <w:rFonts w:ascii="Wingdings" w:hAnsi="Wingdings"/>
      </w:rPr>
    </w:lvl>
    <w:lvl w:ilvl="3" w:tplc="23641560">
      <w:start w:val="1"/>
      <w:numFmt w:val="bullet"/>
      <w:lvlText w:val=""/>
      <w:lvlJc w:val="left"/>
      <w:pPr>
        <w:ind w:left="2880" w:hanging="360"/>
      </w:pPr>
      <w:rPr>
        <w:rFonts w:ascii="Symbol" w:hAnsi="Symbol"/>
      </w:rPr>
    </w:lvl>
    <w:lvl w:ilvl="4" w:tplc="4F96C5A2">
      <w:start w:val="1"/>
      <w:numFmt w:val="bullet"/>
      <w:lvlText w:val="o"/>
      <w:lvlJc w:val="left"/>
      <w:pPr>
        <w:ind w:left="3600" w:hanging="360"/>
      </w:pPr>
      <w:rPr>
        <w:rFonts w:ascii="Courier New" w:hAnsi="Courier New"/>
      </w:rPr>
    </w:lvl>
    <w:lvl w:ilvl="5" w:tplc="72045DBC">
      <w:start w:val="1"/>
      <w:numFmt w:val="bullet"/>
      <w:lvlText w:val=""/>
      <w:lvlJc w:val="left"/>
      <w:pPr>
        <w:ind w:left="4320" w:hanging="360"/>
      </w:pPr>
      <w:rPr>
        <w:rFonts w:ascii="Wingdings" w:hAnsi="Wingdings"/>
      </w:rPr>
    </w:lvl>
    <w:lvl w:ilvl="6" w:tplc="782E0D0C">
      <w:start w:val="1"/>
      <w:numFmt w:val="bullet"/>
      <w:lvlText w:val=""/>
      <w:lvlJc w:val="left"/>
      <w:pPr>
        <w:ind w:left="5040" w:hanging="360"/>
      </w:pPr>
      <w:rPr>
        <w:rFonts w:ascii="Symbol" w:hAnsi="Symbol"/>
      </w:rPr>
    </w:lvl>
    <w:lvl w:ilvl="7" w:tplc="0840EFFE">
      <w:start w:val="1"/>
      <w:numFmt w:val="bullet"/>
      <w:lvlText w:val="o"/>
      <w:lvlJc w:val="left"/>
      <w:pPr>
        <w:ind w:left="5760" w:hanging="360"/>
      </w:pPr>
      <w:rPr>
        <w:rFonts w:ascii="Courier New" w:hAnsi="Courier New"/>
      </w:rPr>
    </w:lvl>
    <w:lvl w:ilvl="8" w:tplc="9E860AAC">
      <w:start w:val="1"/>
      <w:numFmt w:val="bullet"/>
      <w:lvlText w:val=""/>
      <w:lvlJc w:val="left"/>
      <w:pPr>
        <w:ind w:left="6480" w:hanging="360"/>
      </w:pPr>
      <w:rPr>
        <w:rFonts w:ascii="Wingdings" w:hAnsi="Wingdings"/>
      </w:rPr>
    </w:lvl>
  </w:abstractNum>
  <w:abstractNum w:abstractNumId="3" w15:restartNumberingAfterBreak="0">
    <w:nsid w:val="0FD7534E"/>
    <w:multiLevelType w:val="hybridMultilevel"/>
    <w:tmpl w:val="38D82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17517B"/>
    <w:multiLevelType w:val="hybridMultilevel"/>
    <w:tmpl w:val="492A3DA6"/>
    <w:lvl w:ilvl="0" w:tplc="94B69C46">
      <w:start w:val="1"/>
      <w:numFmt w:val="bullet"/>
      <w:lvlText w:val="o"/>
      <w:lvlJc w:val="left"/>
      <w:pPr>
        <w:ind w:left="720" w:hanging="360"/>
      </w:pPr>
      <w:rPr>
        <w:rFonts w:ascii="Courier New" w:hAnsi="Courier New"/>
      </w:rPr>
    </w:lvl>
    <w:lvl w:ilvl="1" w:tplc="A482816C">
      <w:start w:val="1"/>
      <w:numFmt w:val="bullet"/>
      <w:lvlText w:val="o"/>
      <w:lvlJc w:val="left"/>
      <w:pPr>
        <w:ind w:left="1440" w:hanging="360"/>
      </w:pPr>
      <w:rPr>
        <w:rFonts w:ascii="Courier New" w:hAnsi="Courier New"/>
      </w:rPr>
    </w:lvl>
    <w:lvl w:ilvl="2" w:tplc="77E87C7A">
      <w:start w:val="1"/>
      <w:numFmt w:val="bullet"/>
      <w:lvlText w:val=""/>
      <w:lvlJc w:val="left"/>
      <w:pPr>
        <w:ind w:left="2160" w:hanging="360"/>
      </w:pPr>
      <w:rPr>
        <w:rFonts w:ascii="Wingdings" w:hAnsi="Wingdings"/>
      </w:rPr>
    </w:lvl>
    <w:lvl w:ilvl="3" w:tplc="CCAC73E2">
      <w:start w:val="1"/>
      <w:numFmt w:val="bullet"/>
      <w:lvlText w:val=""/>
      <w:lvlJc w:val="left"/>
      <w:pPr>
        <w:ind w:left="2880" w:hanging="360"/>
      </w:pPr>
      <w:rPr>
        <w:rFonts w:ascii="Symbol" w:hAnsi="Symbol"/>
      </w:rPr>
    </w:lvl>
    <w:lvl w:ilvl="4" w:tplc="1DDA9136">
      <w:start w:val="1"/>
      <w:numFmt w:val="bullet"/>
      <w:lvlText w:val="o"/>
      <w:lvlJc w:val="left"/>
      <w:pPr>
        <w:ind w:left="3600" w:hanging="360"/>
      </w:pPr>
      <w:rPr>
        <w:rFonts w:ascii="Courier New" w:hAnsi="Courier New"/>
      </w:rPr>
    </w:lvl>
    <w:lvl w:ilvl="5" w:tplc="35E6FFD4">
      <w:start w:val="1"/>
      <w:numFmt w:val="bullet"/>
      <w:lvlText w:val=""/>
      <w:lvlJc w:val="left"/>
      <w:pPr>
        <w:ind w:left="4320" w:hanging="360"/>
      </w:pPr>
      <w:rPr>
        <w:rFonts w:ascii="Wingdings" w:hAnsi="Wingdings"/>
      </w:rPr>
    </w:lvl>
    <w:lvl w:ilvl="6" w:tplc="EF94C9F8">
      <w:start w:val="1"/>
      <w:numFmt w:val="bullet"/>
      <w:lvlText w:val=""/>
      <w:lvlJc w:val="left"/>
      <w:pPr>
        <w:ind w:left="5040" w:hanging="360"/>
      </w:pPr>
      <w:rPr>
        <w:rFonts w:ascii="Symbol" w:hAnsi="Symbol"/>
      </w:rPr>
    </w:lvl>
    <w:lvl w:ilvl="7" w:tplc="CCD2185A">
      <w:start w:val="1"/>
      <w:numFmt w:val="bullet"/>
      <w:lvlText w:val="o"/>
      <w:lvlJc w:val="left"/>
      <w:pPr>
        <w:ind w:left="5760" w:hanging="360"/>
      </w:pPr>
      <w:rPr>
        <w:rFonts w:ascii="Courier New" w:hAnsi="Courier New"/>
      </w:rPr>
    </w:lvl>
    <w:lvl w:ilvl="8" w:tplc="7E866426">
      <w:start w:val="1"/>
      <w:numFmt w:val="bullet"/>
      <w:lvlText w:val=""/>
      <w:lvlJc w:val="left"/>
      <w:pPr>
        <w:ind w:left="6480" w:hanging="360"/>
      </w:pPr>
      <w:rPr>
        <w:rFonts w:ascii="Wingdings" w:hAnsi="Wingdings"/>
      </w:rPr>
    </w:lvl>
  </w:abstractNum>
  <w:abstractNum w:abstractNumId="5" w15:restartNumberingAfterBreak="0">
    <w:nsid w:val="16A328D5"/>
    <w:multiLevelType w:val="hybridMultilevel"/>
    <w:tmpl w:val="4E547296"/>
    <w:lvl w:ilvl="0" w:tplc="58DA036E">
      <w:start w:val="1"/>
      <w:numFmt w:val="bullet"/>
      <w:lvlText w:val=""/>
      <w:lvlJc w:val="left"/>
      <w:pPr>
        <w:tabs>
          <w:tab w:val="num" w:pos="720"/>
        </w:tabs>
        <w:ind w:left="720" w:hanging="360"/>
      </w:pPr>
      <w:rPr>
        <w:rFonts w:ascii="Symbol" w:hAnsi="Symbol"/>
        <w:sz w:val="20"/>
      </w:rPr>
    </w:lvl>
    <w:lvl w:ilvl="1" w:tplc="12943DC0">
      <w:start w:val="1"/>
      <w:numFmt w:val="bullet"/>
      <w:lvlText w:val="o"/>
      <w:lvlJc w:val="left"/>
      <w:pPr>
        <w:tabs>
          <w:tab w:val="num" w:pos="1440"/>
        </w:tabs>
        <w:ind w:left="1440" w:hanging="360"/>
      </w:pPr>
      <w:rPr>
        <w:rFonts w:ascii="Courier New" w:hAnsi="Courier New"/>
        <w:sz w:val="20"/>
      </w:rPr>
    </w:lvl>
    <w:lvl w:ilvl="2" w:tplc="5A8AFB52">
      <w:start w:val="1"/>
      <w:numFmt w:val="bullet"/>
      <w:lvlText w:val=""/>
      <w:lvlJc w:val="left"/>
      <w:pPr>
        <w:tabs>
          <w:tab w:val="num" w:pos="2160"/>
        </w:tabs>
        <w:ind w:left="2160" w:hanging="360"/>
      </w:pPr>
      <w:rPr>
        <w:rFonts w:ascii="Wingdings" w:hAnsi="Wingdings"/>
        <w:sz w:val="20"/>
      </w:rPr>
    </w:lvl>
    <w:lvl w:ilvl="3" w:tplc="3A1A6842">
      <w:start w:val="1"/>
      <w:numFmt w:val="bullet"/>
      <w:lvlText w:val=""/>
      <w:lvlJc w:val="left"/>
      <w:pPr>
        <w:tabs>
          <w:tab w:val="num" w:pos="2880"/>
        </w:tabs>
        <w:ind w:left="2880" w:hanging="360"/>
      </w:pPr>
      <w:rPr>
        <w:rFonts w:ascii="Wingdings" w:hAnsi="Wingdings"/>
        <w:sz w:val="20"/>
      </w:rPr>
    </w:lvl>
    <w:lvl w:ilvl="4" w:tplc="0FB01AD6">
      <w:start w:val="1"/>
      <w:numFmt w:val="bullet"/>
      <w:lvlText w:val=""/>
      <w:lvlJc w:val="left"/>
      <w:pPr>
        <w:tabs>
          <w:tab w:val="num" w:pos="3600"/>
        </w:tabs>
        <w:ind w:left="3600" w:hanging="360"/>
      </w:pPr>
      <w:rPr>
        <w:rFonts w:ascii="Wingdings" w:hAnsi="Wingdings"/>
        <w:sz w:val="20"/>
      </w:rPr>
    </w:lvl>
    <w:lvl w:ilvl="5" w:tplc="04C8BE5A">
      <w:start w:val="1"/>
      <w:numFmt w:val="bullet"/>
      <w:lvlText w:val=""/>
      <w:lvlJc w:val="left"/>
      <w:pPr>
        <w:tabs>
          <w:tab w:val="num" w:pos="4320"/>
        </w:tabs>
        <w:ind w:left="4320" w:hanging="360"/>
      </w:pPr>
      <w:rPr>
        <w:rFonts w:ascii="Wingdings" w:hAnsi="Wingdings"/>
        <w:sz w:val="20"/>
      </w:rPr>
    </w:lvl>
    <w:lvl w:ilvl="6" w:tplc="0EB80296">
      <w:start w:val="1"/>
      <w:numFmt w:val="bullet"/>
      <w:lvlText w:val=""/>
      <w:lvlJc w:val="left"/>
      <w:pPr>
        <w:tabs>
          <w:tab w:val="num" w:pos="5040"/>
        </w:tabs>
        <w:ind w:left="5040" w:hanging="360"/>
      </w:pPr>
      <w:rPr>
        <w:rFonts w:ascii="Wingdings" w:hAnsi="Wingdings"/>
        <w:sz w:val="20"/>
      </w:rPr>
    </w:lvl>
    <w:lvl w:ilvl="7" w:tplc="6CDA65E6">
      <w:start w:val="1"/>
      <w:numFmt w:val="bullet"/>
      <w:lvlText w:val=""/>
      <w:lvlJc w:val="left"/>
      <w:pPr>
        <w:tabs>
          <w:tab w:val="num" w:pos="5760"/>
        </w:tabs>
        <w:ind w:left="5760" w:hanging="360"/>
      </w:pPr>
      <w:rPr>
        <w:rFonts w:ascii="Wingdings" w:hAnsi="Wingdings"/>
        <w:sz w:val="20"/>
      </w:rPr>
    </w:lvl>
    <w:lvl w:ilvl="8" w:tplc="91D2A4D0">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6E617EA"/>
    <w:multiLevelType w:val="multilevel"/>
    <w:tmpl w:val="29FE5FF2"/>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60955"/>
    <w:multiLevelType w:val="multilevel"/>
    <w:tmpl w:val="2C4E0962"/>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1F50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0A6007"/>
    <w:multiLevelType w:val="multilevel"/>
    <w:tmpl w:val="697C326C"/>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10" w15:restartNumberingAfterBreak="0">
    <w:nsid w:val="25CF1E79"/>
    <w:multiLevelType w:val="hybridMultilevel"/>
    <w:tmpl w:val="9ECEA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E837F6"/>
    <w:multiLevelType w:val="hybridMultilevel"/>
    <w:tmpl w:val="19A6779E"/>
    <w:lvl w:ilvl="0" w:tplc="6D1EB83E">
      <w:start w:val="5"/>
      <w:numFmt w:val="decimal"/>
      <w:lvlText w:val="%1."/>
      <w:lvlJc w:val="left"/>
      <w:pPr>
        <w:ind w:left="720" w:hanging="360"/>
      </w:pPr>
    </w:lvl>
    <w:lvl w:ilvl="1" w:tplc="BAF83C3E">
      <w:start w:val="1"/>
      <w:numFmt w:val="lowerLetter"/>
      <w:lvlText w:val="%2."/>
      <w:lvlJc w:val="left"/>
      <w:pPr>
        <w:ind w:left="1440" w:hanging="360"/>
      </w:pPr>
    </w:lvl>
    <w:lvl w:ilvl="2" w:tplc="7C0AF67A">
      <w:start w:val="1"/>
      <w:numFmt w:val="lowerRoman"/>
      <w:lvlText w:val="%3."/>
      <w:lvlJc w:val="right"/>
      <w:pPr>
        <w:ind w:left="2160" w:hanging="180"/>
      </w:pPr>
    </w:lvl>
    <w:lvl w:ilvl="3" w:tplc="57FE08C8">
      <w:start w:val="1"/>
      <w:numFmt w:val="decimal"/>
      <w:lvlText w:val="%4."/>
      <w:lvlJc w:val="left"/>
      <w:pPr>
        <w:ind w:left="2880" w:hanging="360"/>
      </w:pPr>
    </w:lvl>
    <w:lvl w:ilvl="4" w:tplc="494A22FA">
      <w:start w:val="1"/>
      <w:numFmt w:val="lowerLetter"/>
      <w:lvlText w:val="%5."/>
      <w:lvlJc w:val="left"/>
      <w:pPr>
        <w:ind w:left="3600" w:hanging="360"/>
      </w:pPr>
    </w:lvl>
    <w:lvl w:ilvl="5" w:tplc="14984DBC">
      <w:start w:val="1"/>
      <w:numFmt w:val="lowerRoman"/>
      <w:lvlText w:val="%6."/>
      <w:lvlJc w:val="right"/>
      <w:pPr>
        <w:ind w:left="4320" w:hanging="180"/>
      </w:pPr>
    </w:lvl>
    <w:lvl w:ilvl="6" w:tplc="92622ABA">
      <w:start w:val="1"/>
      <w:numFmt w:val="decimal"/>
      <w:lvlText w:val="%7."/>
      <w:lvlJc w:val="left"/>
      <w:pPr>
        <w:ind w:left="5040" w:hanging="360"/>
      </w:pPr>
    </w:lvl>
    <w:lvl w:ilvl="7" w:tplc="72E8A604">
      <w:start w:val="1"/>
      <w:numFmt w:val="lowerLetter"/>
      <w:lvlText w:val="%8."/>
      <w:lvlJc w:val="left"/>
      <w:pPr>
        <w:ind w:left="5760" w:hanging="360"/>
      </w:pPr>
    </w:lvl>
    <w:lvl w:ilvl="8" w:tplc="529EED5C">
      <w:start w:val="1"/>
      <w:numFmt w:val="lowerRoman"/>
      <w:lvlText w:val="%9."/>
      <w:lvlJc w:val="right"/>
      <w:pPr>
        <w:ind w:left="6480" w:hanging="180"/>
      </w:pPr>
    </w:lvl>
  </w:abstractNum>
  <w:abstractNum w:abstractNumId="12" w15:restartNumberingAfterBreak="0">
    <w:nsid w:val="29904432"/>
    <w:multiLevelType w:val="hybridMultilevel"/>
    <w:tmpl w:val="05444312"/>
    <w:lvl w:ilvl="0" w:tplc="790E8BFE">
      <w:start w:val="1"/>
      <w:numFmt w:val="decimal"/>
      <w:lvlText w:val="%1)"/>
      <w:lvlJc w:val="left"/>
      <w:pPr>
        <w:ind w:left="2629" w:hanging="360"/>
      </w:pPr>
    </w:lvl>
    <w:lvl w:ilvl="1" w:tplc="08561CDA">
      <w:start w:val="1"/>
      <w:numFmt w:val="lowerLetter"/>
      <w:lvlText w:val="%2."/>
      <w:lvlJc w:val="left"/>
      <w:pPr>
        <w:ind w:left="1647" w:hanging="360"/>
      </w:pPr>
    </w:lvl>
    <w:lvl w:ilvl="2" w:tplc="32BE3292">
      <w:start w:val="1"/>
      <w:numFmt w:val="lowerRoman"/>
      <w:lvlText w:val="%3."/>
      <w:lvlJc w:val="right"/>
      <w:pPr>
        <w:ind w:left="2367" w:hanging="180"/>
      </w:pPr>
    </w:lvl>
    <w:lvl w:ilvl="3" w:tplc="73668E06">
      <w:start w:val="1"/>
      <w:numFmt w:val="decimal"/>
      <w:lvlText w:val="%4."/>
      <w:lvlJc w:val="left"/>
      <w:pPr>
        <w:ind w:left="3087" w:hanging="360"/>
      </w:pPr>
    </w:lvl>
    <w:lvl w:ilvl="4" w:tplc="0BE80FB0">
      <w:start w:val="1"/>
      <w:numFmt w:val="lowerLetter"/>
      <w:lvlText w:val="%5."/>
      <w:lvlJc w:val="left"/>
      <w:pPr>
        <w:ind w:left="3807" w:hanging="360"/>
      </w:pPr>
    </w:lvl>
    <w:lvl w:ilvl="5" w:tplc="42063BD2">
      <w:start w:val="1"/>
      <w:numFmt w:val="lowerRoman"/>
      <w:lvlText w:val="%6."/>
      <w:lvlJc w:val="right"/>
      <w:pPr>
        <w:ind w:left="4527" w:hanging="180"/>
      </w:pPr>
    </w:lvl>
    <w:lvl w:ilvl="6" w:tplc="38E415E2">
      <w:start w:val="1"/>
      <w:numFmt w:val="decimal"/>
      <w:lvlText w:val="%7."/>
      <w:lvlJc w:val="left"/>
      <w:pPr>
        <w:ind w:left="5247" w:hanging="360"/>
      </w:pPr>
    </w:lvl>
    <w:lvl w:ilvl="7" w:tplc="F022063A">
      <w:start w:val="1"/>
      <w:numFmt w:val="lowerLetter"/>
      <w:lvlText w:val="%8."/>
      <w:lvlJc w:val="left"/>
      <w:pPr>
        <w:ind w:left="5967" w:hanging="360"/>
      </w:pPr>
    </w:lvl>
    <w:lvl w:ilvl="8" w:tplc="585C5014">
      <w:start w:val="1"/>
      <w:numFmt w:val="lowerRoman"/>
      <w:lvlText w:val="%9."/>
      <w:lvlJc w:val="right"/>
      <w:pPr>
        <w:ind w:left="6687" w:hanging="180"/>
      </w:pPr>
    </w:lvl>
  </w:abstractNum>
  <w:abstractNum w:abstractNumId="13" w15:restartNumberingAfterBreak="0">
    <w:nsid w:val="2B1D2061"/>
    <w:multiLevelType w:val="multilevel"/>
    <w:tmpl w:val="ADEA5DFE"/>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D25339"/>
    <w:multiLevelType w:val="multilevel"/>
    <w:tmpl w:val="4CC0DAD6"/>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174F2C"/>
    <w:multiLevelType w:val="hybridMultilevel"/>
    <w:tmpl w:val="E8F6D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023781"/>
    <w:multiLevelType w:val="multilevel"/>
    <w:tmpl w:val="F1A60210"/>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265AE6"/>
    <w:multiLevelType w:val="hybridMultilevel"/>
    <w:tmpl w:val="CF8854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AA62B9E"/>
    <w:multiLevelType w:val="multilevel"/>
    <w:tmpl w:val="A064B480"/>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A7091"/>
    <w:multiLevelType w:val="multilevel"/>
    <w:tmpl w:val="3B2A06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30185"/>
    <w:multiLevelType w:val="hybridMultilevel"/>
    <w:tmpl w:val="EB920428"/>
    <w:lvl w:ilvl="0" w:tplc="D206CCA2">
      <w:start w:val="1"/>
      <w:numFmt w:val="decimal"/>
      <w:lvlText w:val="%1."/>
      <w:lvlJc w:val="left"/>
      <w:pPr>
        <w:ind w:left="927" w:hanging="360"/>
      </w:pPr>
    </w:lvl>
    <w:lvl w:ilvl="1" w:tplc="E4AE859C">
      <w:start w:val="1"/>
      <w:numFmt w:val="lowerLetter"/>
      <w:lvlText w:val="%2."/>
      <w:lvlJc w:val="left"/>
      <w:pPr>
        <w:ind w:left="1647" w:hanging="360"/>
      </w:pPr>
    </w:lvl>
    <w:lvl w:ilvl="2" w:tplc="136EA03C">
      <w:start w:val="1"/>
      <w:numFmt w:val="lowerRoman"/>
      <w:lvlText w:val="%3."/>
      <w:lvlJc w:val="right"/>
      <w:pPr>
        <w:ind w:left="2367" w:hanging="180"/>
      </w:pPr>
    </w:lvl>
    <w:lvl w:ilvl="3" w:tplc="CDD85CA8">
      <w:start w:val="1"/>
      <w:numFmt w:val="decimal"/>
      <w:lvlText w:val="%4."/>
      <w:lvlJc w:val="left"/>
      <w:pPr>
        <w:ind w:left="3087" w:hanging="360"/>
      </w:pPr>
    </w:lvl>
    <w:lvl w:ilvl="4" w:tplc="F73C7BAC">
      <w:start w:val="1"/>
      <w:numFmt w:val="lowerLetter"/>
      <w:lvlText w:val="%5."/>
      <w:lvlJc w:val="left"/>
      <w:pPr>
        <w:ind w:left="3807" w:hanging="360"/>
      </w:pPr>
    </w:lvl>
    <w:lvl w:ilvl="5" w:tplc="17EACF84">
      <w:start w:val="1"/>
      <w:numFmt w:val="lowerRoman"/>
      <w:lvlText w:val="%6."/>
      <w:lvlJc w:val="right"/>
      <w:pPr>
        <w:ind w:left="4527" w:hanging="180"/>
      </w:pPr>
    </w:lvl>
    <w:lvl w:ilvl="6" w:tplc="7930B340">
      <w:start w:val="1"/>
      <w:numFmt w:val="decimal"/>
      <w:lvlText w:val="%7."/>
      <w:lvlJc w:val="left"/>
      <w:pPr>
        <w:ind w:left="5247" w:hanging="360"/>
      </w:pPr>
    </w:lvl>
    <w:lvl w:ilvl="7" w:tplc="37E2564C">
      <w:start w:val="1"/>
      <w:numFmt w:val="lowerLetter"/>
      <w:lvlText w:val="%8."/>
      <w:lvlJc w:val="left"/>
      <w:pPr>
        <w:ind w:left="5967" w:hanging="360"/>
      </w:pPr>
    </w:lvl>
    <w:lvl w:ilvl="8" w:tplc="3DFC6622">
      <w:start w:val="1"/>
      <w:numFmt w:val="lowerRoman"/>
      <w:lvlText w:val="%9."/>
      <w:lvlJc w:val="right"/>
      <w:pPr>
        <w:ind w:left="6687" w:hanging="180"/>
      </w:pPr>
    </w:lvl>
  </w:abstractNum>
  <w:abstractNum w:abstractNumId="21" w15:restartNumberingAfterBreak="0">
    <w:nsid w:val="40636756"/>
    <w:multiLevelType w:val="hybridMultilevel"/>
    <w:tmpl w:val="29E0E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440075"/>
    <w:multiLevelType w:val="multilevel"/>
    <w:tmpl w:val="E74E350C"/>
    <w:lvl w:ilvl="0">
      <w:start w:val="1"/>
      <w:numFmt w:val="decimal"/>
      <w:lvlText w:val="%1."/>
      <w:lvlJc w:val="left"/>
      <w:pPr>
        <w:ind w:left="4406" w:hanging="720"/>
      </w:pPr>
      <w:rPr>
        <w:rFonts w:ascii="Times New Roman" w:eastAsia="Calibri" w:hAnsi="Times New Roman"/>
      </w:rPr>
    </w:lvl>
    <w:lvl w:ilvl="1">
      <w:start w:val="1"/>
      <w:numFmt w:val="decimal"/>
      <w:lvlText w:val="%1.%2."/>
      <w:lvlJc w:val="left"/>
      <w:pPr>
        <w:ind w:left="4253" w:hanging="360"/>
      </w:pPr>
    </w:lvl>
    <w:lvl w:ilvl="2">
      <w:start w:val="1"/>
      <w:numFmt w:val="decimal"/>
      <w:lvlText w:val="%1.%2.%3."/>
      <w:lvlJc w:val="left"/>
      <w:pPr>
        <w:ind w:left="4820" w:hanging="720"/>
      </w:pPr>
    </w:lvl>
    <w:lvl w:ilvl="3">
      <w:start w:val="1"/>
      <w:numFmt w:val="decimal"/>
      <w:lvlText w:val="%1.%2.%3.%4."/>
      <w:lvlJc w:val="left"/>
      <w:pPr>
        <w:ind w:left="5027" w:hanging="720"/>
      </w:pPr>
    </w:lvl>
    <w:lvl w:ilvl="4">
      <w:start w:val="1"/>
      <w:numFmt w:val="decimal"/>
      <w:lvlText w:val="%1.%2.%3.%4.%5."/>
      <w:lvlJc w:val="left"/>
      <w:pPr>
        <w:ind w:left="5594" w:hanging="1080"/>
      </w:pPr>
    </w:lvl>
    <w:lvl w:ilvl="5">
      <w:start w:val="1"/>
      <w:numFmt w:val="decimal"/>
      <w:lvlText w:val="%1.%2.%3.%4.%5.%6."/>
      <w:lvlJc w:val="left"/>
      <w:pPr>
        <w:ind w:left="5801" w:hanging="1080"/>
      </w:pPr>
    </w:lvl>
    <w:lvl w:ilvl="6">
      <w:start w:val="1"/>
      <w:numFmt w:val="decimal"/>
      <w:lvlText w:val="%1.%2.%3.%4.%5.%6.%7."/>
      <w:lvlJc w:val="left"/>
      <w:pPr>
        <w:ind w:left="6368" w:hanging="1440"/>
      </w:pPr>
    </w:lvl>
    <w:lvl w:ilvl="7">
      <w:start w:val="1"/>
      <w:numFmt w:val="decimal"/>
      <w:lvlText w:val="%1.%2.%3.%4.%5.%6.%7.%8."/>
      <w:lvlJc w:val="left"/>
      <w:pPr>
        <w:ind w:left="6575" w:hanging="1440"/>
      </w:pPr>
    </w:lvl>
    <w:lvl w:ilvl="8">
      <w:start w:val="1"/>
      <w:numFmt w:val="decimal"/>
      <w:lvlText w:val="%1.%2.%3.%4.%5.%6.%7.%8.%9."/>
      <w:lvlJc w:val="left"/>
      <w:pPr>
        <w:ind w:left="7142" w:hanging="1800"/>
      </w:pPr>
    </w:lvl>
  </w:abstractNum>
  <w:abstractNum w:abstractNumId="23" w15:restartNumberingAfterBreak="0">
    <w:nsid w:val="4B6116AF"/>
    <w:multiLevelType w:val="hybridMultilevel"/>
    <w:tmpl w:val="B8EA58A6"/>
    <w:lvl w:ilvl="0" w:tplc="63CE5798">
      <w:start w:val="1"/>
      <w:numFmt w:val="bullet"/>
      <w:lvlText w:val="o"/>
      <w:lvlJc w:val="left"/>
      <w:pPr>
        <w:ind w:left="720" w:hanging="360"/>
      </w:pPr>
      <w:rPr>
        <w:rFonts w:ascii="Courier New" w:hAnsi="Courier New"/>
      </w:rPr>
    </w:lvl>
    <w:lvl w:ilvl="1" w:tplc="DFBE22B4">
      <w:start w:val="1"/>
      <w:numFmt w:val="bullet"/>
      <w:lvlText w:val="o"/>
      <w:lvlJc w:val="left"/>
      <w:pPr>
        <w:ind w:left="1440" w:hanging="360"/>
      </w:pPr>
      <w:rPr>
        <w:rFonts w:ascii="Courier New" w:hAnsi="Courier New"/>
      </w:rPr>
    </w:lvl>
    <w:lvl w:ilvl="2" w:tplc="BBD21B16">
      <w:start w:val="1"/>
      <w:numFmt w:val="bullet"/>
      <w:lvlText w:val=""/>
      <w:lvlJc w:val="left"/>
      <w:pPr>
        <w:ind w:left="2160" w:hanging="360"/>
      </w:pPr>
      <w:rPr>
        <w:rFonts w:ascii="Wingdings" w:hAnsi="Wingdings"/>
      </w:rPr>
    </w:lvl>
    <w:lvl w:ilvl="3" w:tplc="5E66D702">
      <w:start w:val="1"/>
      <w:numFmt w:val="bullet"/>
      <w:lvlText w:val=""/>
      <w:lvlJc w:val="left"/>
      <w:pPr>
        <w:ind w:left="2880" w:hanging="360"/>
      </w:pPr>
      <w:rPr>
        <w:rFonts w:ascii="Symbol" w:hAnsi="Symbol"/>
      </w:rPr>
    </w:lvl>
    <w:lvl w:ilvl="4" w:tplc="F3D86008">
      <w:start w:val="1"/>
      <w:numFmt w:val="bullet"/>
      <w:lvlText w:val="o"/>
      <w:lvlJc w:val="left"/>
      <w:pPr>
        <w:ind w:left="3600" w:hanging="360"/>
      </w:pPr>
      <w:rPr>
        <w:rFonts w:ascii="Courier New" w:hAnsi="Courier New"/>
      </w:rPr>
    </w:lvl>
    <w:lvl w:ilvl="5" w:tplc="A322FF0C">
      <w:start w:val="1"/>
      <w:numFmt w:val="bullet"/>
      <w:lvlText w:val=""/>
      <w:lvlJc w:val="left"/>
      <w:pPr>
        <w:ind w:left="4320" w:hanging="360"/>
      </w:pPr>
      <w:rPr>
        <w:rFonts w:ascii="Wingdings" w:hAnsi="Wingdings"/>
      </w:rPr>
    </w:lvl>
    <w:lvl w:ilvl="6" w:tplc="1C068F98">
      <w:start w:val="1"/>
      <w:numFmt w:val="bullet"/>
      <w:lvlText w:val=""/>
      <w:lvlJc w:val="left"/>
      <w:pPr>
        <w:ind w:left="5040" w:hanging="360"/>
      </w:pPr>
      <w:rPr>
        <w:rFonts w:ascii="Symbol" w:hAnsi="Symbol"/>
      </w:rPr>
    </w:lvl>
    <w:lvl w:ilvl="7" w:tplc="2E000630">
      <w:start w:val="1"/>
      <w:numFmt w:val="bullet"/>
      <w:lvlText w:val="o"/>
      <w:lvlJc w:val="left"/>
      <w:pPr>
        <w:ind w:left="5760" w:hanging="360"/>
      </w:pPr>
      <w:rPr>
        <w:rFonts w:ascii="Courier New" w:hAnsi="Courier New"/>
      </w:rPr>
    </w:lvl>
    <w:lvl w:ilvl="8" w:tplc="DBF4D6A6">
      <w:start w:val="1"/>
      <w:numFmt w:val="bullet"/>
      <w:lvlText w:val=""/>
      <w:lvlJc w:val="left"/>
      <w:pPr>
        <w:ind w:left="6480" w:hanging="360"/>
      </w:pPr>
      <w:rPr>
        <w:rFonts w:ascii="Wingdings" w:hAnsi="Wingdings"/>
      </w:rPr>
    </w:lvl>
  </w:abstractNum>
  <w:abstractNum w:abstractNumId="24" w15:restartNumberingAfterBreak="0">
    <w:nsid w:val="51B43D69"/>
    <w:multiLevelType w:val="hybridMultilevel"/>
    <w:tmpl w:val="6E0068DC"/>
    <w:lvl w:ilvl="0" w:tplc="31FE65B4">
      <w:start w:val="1"/>
      <w:numFmt w:val="bullet"/>
      <w:lvlText w:val=""/>
      <w:lvlJc w:val="left"/>
      <w:pPr>
        <w:ind w:left="1512" w:hanging="360"/>
      </w:pPr>
      <w:rPr>
        <w:rFonts w:ascii="Symbol" w:hAnsi="Symbol"/>
      </w:rPr>
    </w:lvl>
    <w:lvl w:ilvl="1" w:tplc="2ECCC624">
      <w:start w:val="1"/>
      <w:numFmt w:val="bullet"/>
      <w:lvlText w:val="o"/>
      <w:lvlJc w:val="left"/>
      <w:pPr>
        <w:ind w:left="2232" w:hanging="360"/>
      </w:pPr>
      <w:rPr>
        <w:rFonts w:ascii="Courier New" w:hAnsi="Courier New"/>
      </w:rPr>
    </w:lvl>
    <w:lvl w:ilvl="2" w:tplc="DD12C076">
      <w:start w:val="1"/>
      <w:numFmt w:val="bullet"/>
      <w:lvlText w:val=""/>
      <w:lvlJc w:val="left"/>
      <w:pPr>
        <w:ind w:left="2952" w:hanging="360"/>
      </w:pPr>
      <w:rPr>
        <w:rFonts w:ascii="Wingdings" w:hAnsi="Wingdings"/>
      </w:rPr>
    </w:lvl>
    <w:lvl w:ilvl="3" w:tplc="FE20D2C2">
      <w:start w:val="1"/>
      <w:numFmt w:val="bullet"/>
      <w:lvlText w:val=""/>
      <w:lvlJc w:val="left"/>
      <w:pPr>
        <w:ind w:left="3672" w:hanging="360"/>
      </w:pPr>
      <w:rPr>
        <w:rFonts w:ascii="Symbol" w:hAnsi="Symbol"/>
      </w:rPr>
    </w:lvl>
    <w:lvl w:ilvl="4" w:tplc="00066636">
      <w:start w:val="1"/>
      <w:numFmt w:val="bullet"/>
      <w:lvlText w:val="o"/>
      <w:lvlJc w:val="left"/>
      <w:pPr>
        <w:ind w:left="4392" w:hanging="360"/>
      </w:pPr>
      <w:rPr>
        <w:rFonts w:ascii="Courier New" w:hAnsi="Courier New"/>
      </w:rPr>
    </w:lvl>
    <w:lvl w:ilvl="5" w:tplc="A7002A08">
      <w:start w:val="1"/>
      <w:numFmt w:val="bullet"/>
      <w:lvlText w:val=""/>
      <w:lvlJc w:val="left"/>
      <w:pPr>
        <w:ind w:left="5112" w:hanging="360"/>
      </w:pPr>
      <w:rPr>
        <w:rFonts w:ascii="Wingdings" w:hAnsi="Wingdings"/>
      </w:rPr>
    </w:lvl>
    <w:lvl w:ilvl="6" w:tplc="D7E89B90">
      <w:start w:val="1"/>
      <w:numFmt w:val="bullet"/>
      <w:lvlText w:val=""/>
      <w:lvlJc w:val="left"/>
      <w:pPr>
        <w:ind w:left="5832" w:hanging="360"/>
      </w:pPr>
      <w:rPr>
        <w:rFonts w:ascii="Symbol" w:hAnsi="Symbol"/>
      </w:rPr>
    </w:lvl>
    <w:lvl w:ilvl="7" w:tplc="86AC18BA">
      <w:start w:val="1"/>
      <w:numFmt w:val="bullet"/>
      <w:lvlText w:val="o"/>
      <w:lvlJc w:val="left"/>
      <w:pPr>
        <w:ind w:left="6552" w:hanging="360"/>
      </w:pPr>
      <w:rPr>
        <w:rFonts w:ascii="Courier New" w:hAnsi="Courier New"/>
      </w:rPr>
    </w:lvl>
    <w:lvl w:ilvl="8" w:tplc="0E2ABA44">
      <w:start w:val="1"/>
      <w:numFmt w:val="bullet"/>
      <w:lvlText w:val=""/>
      <w:lvlJc w:val="left"/>
      <w:pPr>
        <w:ind w:left="7272" w:hanging="360"/>
      </w:pPr>
      <w:rPr>
        <w:rFonts w:ascii="Wingdings" w:hAnsi="Wingdings"/>
      </w:rPr>
    </w:lvl>
  </w:abstractNum>
  <w:abstractNum w:abstractNumId="25" w15:restartNumberingAfterBreak="0">
    <w:nsid w:val="52E60B08"/>
    <w:multiLevelType w:val="hybridMultilevel"/>
    <w:tmpl w:val="A748ED0E"/>
    <w:lvl w:ilvl="0" w:tplc="E15E6D4E">
      <w:start w:val="1"/>
      <w:numFmt w:val="bullet"/>
      <w:lvlText w:val=""/>
      <w:lvlJc w:val="left"/>
      <w:pPr>
        <w:ind w:left="720" w:hanging="360"/>
      </w:pPr>
      <w:rPr>
        <w:rFonts w:ascii="Symbol" w:hAnsi="Symbol"/>
      </w:rPr>
    </w:lvl>
    <w:lvl w:ilvl="1" w:tplc="BEA078F0">
      <w:start w:val="1"/>
      <w:numFmt w:val="bullet"/>
      <w:lvlText w:val="o"/>
      <w:lvlJc w:val="left"/>
      <w:pPr>
        <w:ind w:left="1440" w:hanging="360"/>
      </w:pPr>
      <w:rPr>
        <w:rFonts w:ascii="Courier New" w:hAnsi="Courier New"/>
      </w:rPr>
    </w:lvl>
    <w:lvl w:ilvl="2" w:tplc="261A25D8">
      <w:start w:val="1"/>
      <w:numFmt w:val="bullet"/>
      <w:lvlText w:val=""/>
      <w:lvlJc w:val="left"/>
      <w:pPr>
        <w:ind w:left="2160" w:hanging="360"/>
      </w:pPr>
      <w:rPr>
        <w:rFonts w:ascii="Wingdings" w:hAnsi="Wingdings"/>
      </w:rPr>
    </w:lvl>
    <w:lvl w:ilvl="3" w:tplc="29D08ED4">
      <w:start w:val="1"/>
      <w:numFmt w:val="bullet"/>
      <w:lvlText w:val=""/>
      <w:lvlJc w:val="left"/>
      <w:pPr>
        <w:ind w:left="2880" w:hanging="360"/>
      </w:pPr>
      <w:rPr>
        <w:rFonts w:ascii="Symbol" w:hAnsi="Symbol"/>
      </w:rPr>
    </w:lvl>
    <w:lvl w:ilvl="4" w:tplc="BEEC1B62">
      <w:start w:val="1"/>
      <w:numFmt w:val="bullet"/>
      <w:lvlText w:val="o"/>
      <w:lvlJc w:val="left"/>
      <w:pPr>
        <w:ind w:left="3600" w:hanging="360"/>
      </w:pPr>
      <w:rPr>
        <w:rFonts w:ascii="Courier New" w:hAnsi="Courier New"/>
      </w:rPr>
    </w:lvl>
    <w:lvl w:ilvl="5" w:tplc="D64E0672">
      <w:start w:val="1"/>
      <w:numFmt w:val="bullet"/>
      <w:lvlText w:val=""/>
      <w:lvlJc w:val="left"/>
      <w:pPr>
        <w:ind w:left="4320" w:hanging="360"/>
      </w:pPr>
      <w:rPr>
        <w:rFonts w:ascii="Wingdings" w:hAnsi="Wingdings"/>
      </w:rPr>
    </w:lvl>
    <w:lvl w:ilvl="6" w:tplc="BEBA6DC6">
      <w:start w:val="1"/>
      <w:numFmt w:val="bullet"/>
      <w:lvlText w:val=""/>
      <w:lvlJc w:val="left"/>
      <w:pPr>
        <w:ind w:left="5040" w:hanging="360"/>
      </w:pPr>
      <w:rPr>
        <w:rFonts w:ascii="Symbol" w:hAnsi="Symbol"/>
      </w:rPr>
    </w:lvl>
    <w:lvl w:ilvl="7" w:tplc="AEB026A2">
      <w:start w:val="1"/>
      <w:numFmt w:val="bullet"/>
      <w:lvlText w:val="o"/>
      <w:lvlJc w:val="left"/>
      <w:pPr>
        <w:ind w:left="5760" w:hanging="360"/>
      </w:pPr>
      <w:rPr>
        <w:rFonts w:ascii="Courier New" w:hAnsi="Courier New"/>
      </w:rPr>
    </w:lvl>
    <w:lvl w:ilvl="8" w:tplc="57E8C986">
      <w:start w:val="1"/>
      <w:numFmt w:val="bullet"/>
      <w:lvlText w:val=""/>
      <w:lvlJc w:val="left"/>
      <w:pPr>
        <w:ind w:left="6480" w:hanging="360"/>
      </w:pPr>
      <w:rPr>
        <w:rFonts w:ascii="Wingdings" w:hAnsi="Wingdings"/>
      </w:rPr>
    </w:lvl>
  </w:abstractNum>
  <w:abstractNum w:abstractNumId="26" w15:restartNumberingAfterBreak="0">
    <w:nsid w:val="57325521"/>
    <w:multiLevelType w:val="multilevel"/>
    <w:tmpl w:val="1AF482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114658"/>
    <w:multiLevelType w:val="hybridMultilevel"/>
    <w:tmpl w:val="63205C44"/>
    <w:lvl w:ilvl="0" w:tplc="2D00A96E">
      <w:numFmt w:val="bullet"/>
      <w:lvlText w:val="•"/>
      <w:lvlJc w:val="left"/>
      <w:pPr>
        <w:ind w:left="1068" w:hanging="708"/>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B979B9"/>
    <w:multiLevelType w:val="multilevel"/>
    <w:tmpl w:val="62B8B434"/>
    <w:lvl w:ilvl="0">
      <w:start w:val="1"/>
      <w:numFmt w:val="bullet"/>
      <w:lvlText w:val=""/>
      <w:lvlJc w:val="left"/>
      <w:pPr>
        <w:ind w:left="360" w:hanging="360"/>
      </w:pPr>
      <w:rPr>
        <w:rFonts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A975ED"/>
    <w:multiLevelType w:val="hybridMultilevel"/>
    <w:tmpl w:val="9B4E9006"/>
    <w:lvl w:ilvl="0" w:tplc="D25A6846">
      <w:start w:val="1"/>
      <w:numFmt w:val="bullet"/>
      <w:lvlText w:val=""/>
      <w:lvlJc w:val="left"/>
      <w:pPr>
        <w:tabs>
          <w:tab w:val="num" w:pos="720"/>
        </w:tabs>
        <w:ind w:left="720" w:hanging="360"/>
      </w:pPr>
      <w:rPr>
        <w:rFonts w:ascii="Symbol" w:hAnsi="Symbol"/>
        <w:sz w:val="20"/>
      </w:rPr>
    </w:lvl>
    <w:lvl w:ilvl="1" w:tplc="B08EEC72">
      <w:start w:val="1"/>
      <w:numFmt w:val="bullet"/>
      <w:lvlText w:val="o"/>
      <w:lvlJc w:val="left"/>
      <w:pPr>
        <w:tabs>
          <w:tab w:val="num" w:pos="1440"/>
        </w:tabs>
        <w:ind w:left="1440" w:hanging="360"/>
      </w:pPr>
      <w:rPr>
        <w:rFonts w:ascii="Courier New" w:hAnsi="Courier New"/>
        <w:sz w:val="20"/>
      </w:rPr>
    </w:lvl>
    <w:lvl w:ilvl="2" w:tplc="92122A06">
      <w:start w:val="1"/>
      <w:numFmt w:val="bullet"/>
      <w:lvlText w:val=""/>
      <w:lvlJc w:val="left"/>
      <w:pPr>
        <w:tabs>
          <w:tab w:val="num" w:pos="2160"/>
        </w:tabs>
        <w:ind w:left="2160" w:hanging="360"/>
      </w:pPr>
      <w:rPr>
        <w:rFonts w:ascii="Wingdings" w:hAnsi="Wingdings"/>
        <w:sz w:val="20"/>
      </w:rPr>
    </w:lvl>
    <w:lvl w:ilvl="3" w:tplc="A85A2392">
      <w:start w:val="1"/>
      <w:numFmt w:val="bullet"/>
      <w:lvlText w:val=""/>
      <w:lvlJc w:val="left"/>
      <w:pPr>
        <w:tabs>
          <w:tab w:val="num" w:pos="2880"/>
        </w:tabs>
        <w:ind w:left="2880" w:hanging="360"/>
      </w:pPr>
      <w:rPr>
        <w:rFonts w:ascii="Wingdings" w:hAnsi="Wingdings"/>
        <w:sz w:val="20"/>
      </w:rPr>
    </w:lvl>
    <w:lvl w:ilvl="4" w:tplc="05528E22">
      <w:start w:val="1"/>
      <w:numFmt w:val="bullet"/>
      <w:lvlText w:val=""/>
      <w:lvlJc w:val="left"/>
      <w:pPr>
        <w:tabs>
          <w:tab w:val="num" w:pos="3600"/>
        </w:tabs>
        <w:ind w:left="3600" w:hanging="360"/>
      </w:pPr>
      <w:rPr>
        <w:rFonts w:ascii="Wingdings" w:hAnsi="Wingdings"/>
        <w:sz w:val="20"/>
      </w:rPr>
    </w:lvl>
    <w:lvl w:ilvl="5" w:tplc="29E6B6F6">
      <w:start w:val="1"/>
      <w:numFmt w:val="bullet"/>
      <w:lvlText w:val=""/>
      <w:lvlJc w:val="left"/>
      <w:pPr>
        <w:tabs>
          <w:tab w:val="num" w:pos="4320"/>
        </w:tabs>
        <w:ind w:left="4320" w:hanging="360"/>
      </w:pPr>
      <w:rPr>
        <w:rFonts w:ascii="Wingdings" w:hAnsi="Wingdings"/>
        <w:sz w:val="20"/>
      </w:rPr>
    </w:lvl>
    <w:lvl w:ilvl="6" w:tplc="AF2CAAB8">
      <w:start w:val="1"/>
      <w:numFmt w:val="bullet"/>
      <w:lvlText w:val=""/>
      <w:lvlJc w:val="left"/>
      <w:pPr>
        <w:tabs>
          <w:tab w:val="num" w:pos="5040"/>
        </w:tabs>
        <w:ind w:left="5040" w:hanging="360"/>
      </w:pPr>
      <w:rPr>
        <w:rFonts w:ascii="Wingdings" w:hAnsi="Wingdings"/>
        <w:sz w:val="20"/>
      </w:rPr>
    </w:lvl>
    <w:lvl w:ilvl="7" w:tplc="C002B8D6">
      <w:start w:val="1"/>
      <w:numFmt w:val="bullet"/>
      <w:lvlText w:val=""/>
      <w:lvlJc w:val="left"/>
      <w:pPr>
        <w:tabs>
          <w:tab w:val="num" w:pos="5760"/>
        </w:tabs>
        <w:ind w:left="5760" w:hanging="360"/>
      </w:pPr>
      <w:rPr>
        <w:rFonts w:ascii="Wingdings" w:hAnsi="Wingdings"/>
        <w:sz w:val="20"/>
      </w:rPr>
    </w:lvl>
    <w:lvl w:ilvl="8" w:tplc="593A656C">
      <w:start w:val="1"/>
      <w:numFmt w:val="bullet"/>
      <w:lvlText w:val=""/>
      <w:lvlJc w:val="left"/>
      <w:pPr>
        <w:tabs>
          <w:tab w:val="num" w:pos="6480"/>
        </w:tabs>
        <w:ind w:left="6480" w:hanging="360"/>
      </w:pPr>
      <w:rPr>
        <w:rFonts w:ascii="Wingdings" w:hAnsi="Wingdings"/>
        <w:sz w:val="20"/>
      </w:rPr>
    </w:lvl>
  </w:abstractNum>
  <w:abstractNum w:abstractNumId="30" w15:restartNumberingAfterBreak="0">
    <w:nsid w:val="61A07999"/>
    <w:multiLevelType w:val="hybridMultilevel"/>
    <w:tmpl w:val="56C6415E"/>
    <w:lvl w:ilvl="0" w:tplc="38461FB8">
      <w:start w:val="1"/>
      <w:numFmt w:val="decimal"/>
      <w:lvlText w:val="%1."/>
      <w:lvlJc w:val="left"/>
      <w:pPr>
        <w:ind w:left="435" w:hanging="360"/>
      </w:pPr>
    </w:lvl>
    <w:lvl w:ilvl="1" w:tplc="394A319E">
      <w:start w:val="1"/>
      <w:numFmt w:val="lowerLetter"/>
      <w:lvlText w:val="%2."/>
      <w:lvlJc w:val="left"/>
      <w:pPr>
        <w:ind w:left="1155" w:hanging="360"/>
      </w:pPr>
    </w:lvl>
    <w:lvl w:ilvl="2" w:tplc="D60C16BE">
      <w:start w:val="1"/>
      <w:numFmt w:val="lowerRoman"/>
      <w:lvlText w:val="%3."/>
      <w:lvlJc w:val="right"/>
      <w:pPr>
        <w:ind w:left="1875" w:hanging="180"/>
      </w:pPr>
    </w:lvl>
    <w:lvl w:ilvl="3" w:tplc="F3302CB6">
      <w:start w:val="1"/>
      <w:numFmt w:val="decimal"/>
      <w:lvlText w:val="%4."/>
      <w:lvlJc w:val="left"/>
      <w:pPr>
        <w:ind w:left="2595" w:hanging="360"/>
      </w:pPr>
    </w:lvl>
    <w:lvl w:ilvl="4" w:tplc="C8A63982">
      <w:start w:val="1"/>
      <w:numFmt w:val="lowerLetter"/>
      <w:lvlText w:val="%5."/>
      <w:lvlJc w:val="left"/>
      <w:pPr>
        <w:ind w:left="3315" w:hanging="360"/>
      </w:pPr>
    </w:lvl>
    <w:lvl w:ilvl="5" w:tplc="C40ED932">
      <w:start w:val="1"/>
      <w:numFmt w:val="lowerRoman"/>
      <w:lvlText w:val="%6."/>
      <w:lvlJc w:val="right"/>
      <w:pPr>
        <w:ind w:left="4035" w:hanging="180"/>
      </w:pPr>
    </w:lvl>
    <w:lvl w:ilvl="6" w:tplc="E26CCC08">
      <w:start w:val="1"/>
      <w:numFmt w:val="decimal"/>
      <w:lvlText w:val="%7."/>
      <w:lvlJc w:val="left"/>
      <w:pPr>
        <w:ind w:left="4755" w:hanging="360"/>
      </w:pPr>
    </w:lvl>
    <w:lvl w:ilvl="7" w:tplc="C49E912E">
      <w:start w:val="1"/>
      <w:numFmt w:val="lowerLetter"/>
      <w:lvlText w:val="%8."/>
      <w:lvlJc w:val="left"/>
      <w:pPr>
        <w:ind w:left="5475" w:hanging="360"/>
      </w:pPr>
    </w:lvl>
    <w:lvl w:ilvl="8" w:tplc="06DA3142">
      <w:start w:val="1"/>
      <w:numFmt w:val="lowerRoman"/>
      <w:lvlText w:val="%9."/>
      <w:lvlJc w:val="right"/>
      <w:pPr>
        <w:ind w:left="6195" w:hanging="180"/>
      </w:pPr>
    </w:lvl>
  </w:abstractNum>
  <w:abstractNum w:abstractNumId="31" w15:restartNumberingAfterBreak="0">
    <w:nsid w:val="661A4011"/>
    <w:multiLevelType w:val="hybridMultilevel"/>
    <w:tmpl w:val="1E225632"/>
    <w:lvl w:ilvl="0" w:tplc="1CA8A8DC">
      <w:start w:val="1"/>
      <w:numFmt w:val="decimal"/>
      <w:lvlText w:val="%1."/>
      <w:lvlJc w:val="left"/>
      <w:pPr>
        <w:ind w:left="435" w:hanging="360"/>
      </w:pPr>
      <w:rPr>
        <w:rFonts w:eastAsia="Courier New"/>
        <w:b w:val="0"/>
      </w:rPr>
    </w:lvl>
    <w:lvl w:ilvl="1" w:tplc="B540DEC2">
      <w:start w:val="1"/>
      <w:numFmt w:val="lowerLetter"/>
      <w:lvlText w:val="%2."/>
      <w:lvlJc w:val="left"/>
      <w:pPr>
        <w:ind w:left="1155" w:hanging="360"/>
      </w:pPr>
    </w:lvl>
    <w:lvl w:ilvl="2" w:tplc="68F60E90">
      <w:start w:val="1"/>
      <w:numFmt w:val="lowerRoman"/>
      <w:lvlText w:val="%3."/>
      <w:lvlJc w:val="right"/>
      <w:pPr>
        <w:ind w:left="1875" w:hanging="180"/>
      </w:pPr>
    </w:lvl>
    <w:lvl w:ilvl="3" w:tplc="E9C0321A">
      <w:start w:val="1"/>
      <w:numFmt w:val="decimal"/>
      <w:lvlText w:val="%4."/>
      <w:lvlJc w:val="left"/>
      <w:pPr>
        <w:ind w:left="2595" w:hanging="360"/>
      </w:pPr>
    </w:lvl>
    <w:lvl w:ilvl="4" w:tplc="8B0CAF16">
      <w:start w:val="1"/>
      <w:numFmt w:val="lowerLetter"/>
      <w:lvlText w:val="%5."/>
      <w:lvlJc w:val="left"/>
      <w:pPr>
        <w:ind w:left="3315" w:hanging="360"/>
      </w:pPr>
    </w:lvl>
    <w:lvl w:ilvl="5" w:tplc="58C4BF62">
      <w:start w:val="1"/>
      <w:numFmt w:val="lowerRoman"/>
      <w:lvlText w:val="%6."/>
      <w:lvlJc w:val="right"/>
      <w:pPr>
        <w:ind w:left="4035" w:hanging="180"/>
      </w:pPr>
    </w:lvl>
    <w:lvl w:ilvl="6" w:tplc="B53C74BC">
      <w:start w:val="1"/>
      <w:numFmt w:val="decimal"/>
      <w:lvlText w:val="%7."/>
      <w:lvlJc w:val="left"/>
      <w:pPr>
        <w:ind w:left="4755" w:hanging="360"/>
      </w:pPr>
    </w:lvl>
    <w:lvl w:ilvl="7" w:tplc="A9B2A64E">
      <w:start w:val="1"/>
      <w:numFmt w:val="lowerLetter"/>
      <w:lvlText w:val="%8."/>
      <w:lvlJc w:val="left"/>
      <w:pPr>
        <w:ind w:left="5475" w:hanging="360"/>
      </w:pPr>
    </w:lvl>
    <w:lvl w:ilvl="8" w:tplc="A2D8E07A">
      <w:start w:val="1"/>
      <w:numFmt w:val="lowerRoman"/>
      <w:lvlText w:val="%9."/>
      <w:lvlJc w:val="right"/>
      <w:pPr>
        <w:ind w:left="6195" w:hanging="180"/>
      </w:pPr>
    </w:lvl>
  </w:abstractNum>
  <w:abstractNum w:abstractNumId="32" w15:restartNumberingAfterBreak="0">
    <w:nsid w:val="6DDF5127"/>
    <w:multiLevelType w:val="hybridMultilevel"/>
    <w:tmpl w:val="45D21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5F6C03"/>
    <w:multiLevelType w:val="hybridMultilevel"/>
    <w:tmpl w:val="171CD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AA7158"/>
    <w:multiLevelType w:val="hybridMultilevel"/>
    <w:tmpl w:val="1444B71E"/>
    <w:lvl w:ilvl="0" w:tplc="A64E96DA">
      <w:start w:val="1"/>
      <w:numFmt w:val="bullet"/>
      <w:lvlText w:val=""/>
      <w:lvlJc w:val="left"/>
      <w:pPr>
        <w:ind w:left="720" w:hanging="360"/>
      </w:pPr>
      <w:rPr>
        <w:rFonts w:ascii="Symbol" w:hAnsi="Symbol"/>
      </w:rPr>
    </w:lvl>
    <w:lvl w:ilvl="1" w:tplc="9AE4ABDA">
      <w:start w:val="1"/>
      <w:numFmt w:val="bullet"/>
      <w:lvlText w:val="o"/>
      <w:lvlJc w:val="left"/>
      <w:pPr>
        <w:ind w:left="1440" w:hanging="360"/>
      </w:pPr>
      <w:rPr>
        <w:rFonts w:ascii="Courier New" w:hAnsi="Courier New"/>
      </w:rPr>
    </w:lvl>
    <w:lvl w:ilvl="2" w:tplc="7AAC7B2C">
      <w:start w:val="1"/>
      <w:numFmt w:val="bullet"/>
      <w:lvlText w:val=""/>
      <w:lvlJc w:val="left"/>
      <w:pPr>
        <w:ind w:left="2160" w:hanging="360"/>
      </w:pPr>
      <w:rPr>
        <w:rFonts w:ascii="Wingdings" w:hAnsi="Wingdings"/>
      </w:rPr>
    </w:lvl>
    <w:lvl w:ilvl="3" w:tplc="DC88CD30">
      <w:start w:val="1"/>
      <w:numFmt w:val="bullet"/>
      <w:lvlText w:val=""/>
      <w:lvlJc w:val="left"/>
      <w:pPr>
        <w:ind w:left="2880" w:hanging="360"/>
      </w:pPr>
      <w:rPr>
        <w:rFonts w:ascii="Symbol" w:hAnsi="Symbol"/>
      </w:rPr>
    </w:lvl>
    <w:lvl w:ilvl="4" w:tplc="216805A6">
      <w:start w:val="1"/>
      <w:numFmt w:val="bullet"/>
      <w:lvlText w:val="o"/>
      <w:lvlJc w:val="left"/>
      <w:pPr>
        <w:ind w:left="3600" w:hanging="360"/>
      </w:pPr>
      <w:rPr>
        <w:rFonts w:ascii="Courier New" w:hAnsi="Courier New"/>
      </w:rPr>
    </w:lvl>
    <w:lvl w:ilvl="5" w:tplc="FEEEB9A0">
      <w:start w:val="1"/>
      <w:numFmt w:val="bullet"/>
      <w:lvlText w:val=""/>
      <w:lvlJc w:val="left"/>
      <w:pPr>
        <w:ind w:left="4320" w:hanging="360"/>
      </w:pPr>
      <w:rPr>
        <w:rFonts w:ascii="Wingdings" w:hAnsi="Wingdings"/>
      </w:rPr>
    </w:lvl>
    <w:lvl w:ilvl="6" w:tplc="B8482AA2">
      <w:start w:val="1"/>
      <w:numFmt w:val="bullet"/>
      <w:lvlText w:val=""/>
      <w:lvlJc w:val="left"/>
      <w:pPr>
        <w:ind w:left="5040" w:hanging="360"/>
      </w:pPr>
      <w:rPr>
        <w:rFonts w:ascii="Symbol" w:hAnsi="Symbol"/>
      </w:rPr>
    </w:lvl>
    <w:lvl w:ilvl="7" w:tplc="F4EC8E74">
      <w:start w:val="1"/>
      <w:numFmt w:val="bullet"/>
      <w:lvlText w:val="o"/>
      <w:lvlJc w:val="left"/>
      <w:pPr>
        <w:ind w:left="5760" w:hanging="360"/>
      </w:pPr>
      <w:rPr>
        <w:rFonts w:ascii="Courier New" w:hAnsi="Courier New"/>
      </w:rPr>
    </w:lvl>
    <w:lvl w:ilvl="8" w:tplc="8D44D894">
      <w:start w:val="1"/>
      <w:numFmt w:val="bullet"/>
      <w:lvlText w:val=""/>
      <w:lvlJc w:val="left"/>
      <w:pPr>
        <w:ind w:left="6480" w:hanging="360"/>
      </w:pPr>
      <w:rPr>
        <w:rFonts w:ascii="Wingdings" w:hAnsi="Wingdings"/>
      </w:rPr>
    </w:lvl>
  </w:abstractNum>
  <w:abstractNum w:abstractNumId="35" w15:restartNumberingAfterBreak="0">
    <w:nsid w:val="7D67371B"/>
    <w:multiLevelType w:val="multilevel"/>
    <w:tmpl w:val="A47A842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31"/>
  </w:num>
  <w:num w:numId="2">
    <w:abstractNumId w:val="30"/>
  </w:num>
  <w:num w:numId="3">
    <w:abstractNumId w:val="12"/>
  </w:num>
  <w:num w:numId="4">
    <w:abstractNumId w:val="20"/>
  </w:num>
  <w:num w:numId="5">
    <w:abstractNumId w:val="19"/>
  </w:num>
  <w:num w:numId="6">
    <w:abstractNumId w:val="24"/>
  </w:num>
  <w:num w:numId="7">
    <w:abstractNumId w:val="13"/>
  </w:num>
  <w:num w:numId="8">
    <w:abstractNumId w:val="28"/>
  </w:num>
  <w:num w:numId="9">
    <w:abstractNumId w:val="6"/>
  </w:num>
  <w:num w:numId="10">
    <w:abstractNumId w:val="7"/>
  </w:num>
  <w:num w:numId="11">
    <w:abstractNumId w:val="16"/>
  </w:num>
  <w:num w:numId="12">
    <w:abstractNumId w:val="18"/>
  </w:num>
  <w:num w:numId="13">
    <w:abstractNumId w:val="14"/>
  </w:num>
  <w:num w:numId="14">
    <w:abstractNumId w:val="11"/>
  </w:num>
  <w:num w:numId="15">
    <w:abstractNumId w:val="35"/>
  </w:num>
  <w:num w:numId="16">
    <w:abstractNumId w:val="23"/>
  </w:num>
  <w:num w:numId="17">
    <w:abstractNumId w:val="4"/>
  </w:num>
  <w:num w:numId="18">
    <w:abstractNumId w:val="2"/>
  </w:num>
  <w:num w:numId="19">
    <w:abstractNumId w:val="29"/>
  </w:num>
  <w:num w:numId="20">
    <w:abstractNumId w:val="5"/>
  </w:num>
  <w:num w:numId="21">
    <w:abstractNumId w:val="22"/>
  </w:num>
  <w:num w:numId="22">
    <w:abstractNumId w:val="9"/>
  </w:num>
  <w:num w:numId="23">
    <w:abstractNumId w:val="1"/>
  </w:num>
  <w:num w:numId="24">
    <w:abstractNumId w:val="25"/>
  </w:num>
  <w:num w:numId="25">
    <w:abstractNumId w:val="34"/>
  </w:num>
  <w:num w:numId="26">
    <w:abstractNumId w:val="21"/>
  </w:num>
  <w:num w:numId="27">
    <w:abstractNumId w:val="27"/>
  </w:num>
  <w:num w:numId="28">
    <w:abstractNumId w:val="8"/>
  </w:num>
  <w:num w:numId="29">
    <w:abstractNumId w:val="0"/>
  </w:num>
  <w:num w:numId="30">
    <w:abstractNumId w:val="3"/>
  </w:num>
  <w:num w:numId="31">
    <w:abstractNumId w:val="10"/>
  </w:num>
  <w:num w:numId="32">
    <w:abstractNumId w:val="32"/>
  </w:num>
  <w:num w:numId="33">
    <w:abstractNumId w:val="15"/>
  </w:num>
  <w:num w:numId="34">
    <w:abstractNumId w:val="17"/>
  </w:num>
  <w:num w:numId="35">
    <w:abstractNumId w:val="2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47"/>
    <w:rsid w:val="000659CB"/>
    <w:rsid w:val="00123CEB"/>
    <w:rsid w:val="00132FDB"/>
    <w:rsid w:val="002114F4"/>
    <w:rsid w:val="00244565"/>
    <w:rsid w:val="003B2047"/>
    <w:rsid w:val="00514070"/>
    <w:rsid w:val="00521FD2"/>
    <w:rsid w:val="005C0CEF"/>
    <w:rsid w:val="006927CC"/>
    <w:rsid w:val="006B0DA9"/>
    <w:rsid w:val="006C6331"/>
    <w:rsid w:val="006D49A4"/>
    <w:rsid w:val="006E218D"/>
    <w:rsid w:val="00773538"/>
    <w:rsid w:val="007C4882"/>
    <w:rsid w:val="007E1531"/>
    <w:rsid w:val="007F7463"/>
    <w:rsid w:val="008428D1"/>
    <w:rsid w:val="00855FF8"/>
    <w:rsid w:val="00906866"/>
    <w:rsid w:val="0096653D"/>
    <w:rsid w:val="00994B56"/>
    <w:rsid w:val="00A14E5A"/>
    <w:rsid w:val="00A27BDA"/>
    <w:rsid w:val="00AD50EE"/>
    <w:rsid w:val="00B76BE5"/>
    <w:rsid w:val="00C33AE4"/>
    <w:rsid w:val="00C91665"/>
    <w:rsid w:val="00DB2953"/>
    <w:rsid w:val="00E05C6A"/>
    <w:rsid w:val="00E340A5"/>
    <w:rsid w:val="00E652C9"/>
    <w:rsid w:val="00EE30BD"/>
    <w:rsid w:val="00F07C43"/>
    <w:rsid w:val="00F22546"/>
    <w:rsid w:val="00FC2198"/>
    <w:rsid w:val="00FD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4F84"/>
  <w15:docId w15:val="{0B14ABD2-4034-435F-A00E-FE0C4D96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rFonts w:ascii="Arial" w:eastAsia="Lucida Sans Unicode" w:hAnsi="Arial"/>
      <w:szCs w:val="24"/>
      <w:lang w:eastAsia="en-US"/>
    </w:rPr>
  </w:style>
  <w:style w:type="paragraph" w:styleId="1">
    <w:name w:val="heading 1"/>
    <w:basedOn w:val="a"/>
    <w:next w:val="a"/>
    <w:link w:val="10"/>
    <w:pPr>
      <w:keepNext/>
      <w:keepLines/>
      <w:spacing w:before="480" w:after="200"/>
      <w:outlineLvl w:val="0"/>
    </w:pPr>
    <w:rPr>
      <w:rFonts w:eastAsia="Arial"/>
      <w:sz w:val="40"/>
      <w:szCs w:val="40"/>
    </w:rPr>
  </w:style>
  <w:style w:type="paragraph" w:styleId="2">
    <w:name w:val="heading 2"/>
    <w:basedOn w:val="a"/>
    <w:next w:val="a"/>
    <w:link w:val="20"/>
    <w:pPr>
      <w:keepNext/>
      <w:keepLines/>
      <w:spacing w:before="360" w:after="200"/>
      <w:outlineLvl w:val="1"/>
    </w:pPr>
    <w:rPr>
      <w:rFonts w:eastAsia="Arial"/>
      <w:sz w:val="34"/>
    </w:rPr>
  </w:style>
  <w:style w:type="paragraph" w:styleId="3">
    <w:name w:val="heading 3"/>
    <w:basedOn w:val="a"/>
    <w:next w:val="a"/>
    <w:link w:val="30"/>
    <w:pPr>
      <w:keepNext/>
      <w:keepLines/>
      <w:spacing w:before="320" w:after="200"/>
      <w:outlineLvl w:val="2"/>
    </w:pPr>
    <w:rPr>
      <w:rFonts w:eastAsia="Arial"/>
      <w:sz w:val="30"/>
      <w:szCs w:val="30"/>
    </w:rPr>
  </w:style>
  <w:style w:type="paragraph" w:styleId="4">
    <w:name w:val="heading 4"/>
    <w:basedOn w:val="a"/>
    <w:next w:val="a"/>
    <w:link w:val="40"/>
    <w:pPr>
      <w:keepNext/>
      <w:keepLines/>
      <w:spacing w:before="320" w:after="200"/>
      <w:outlineLvl w:val="3"/>
    </w:pPr>
    <w:rPr>
      <w:rFonts w:eastAsia="Arial"/>
      <w:b/>
      <w:bCs/>
      <w:sz w:val="26"/>
      <w:szCs w:val="26"/>
    </w:rPr>
  </w:style>
  <w:style w:type="paragraph" w:styleId="5">
    <w:name w:val="heading 5"/>
    <w:basedOn w:val="a"/>
    <w:next w:val="a"/>
    <w:link w:val="50"/>
    <w:pPr>
      <w:keepNext/>
      <w:keepLines/>
      <w:spacing w:before="320" w:after="200"/>
      <w:outlineLvl w:val="4"/>
    </w:pPr>
    <w:rPr>
      <w:rFonts w:eastAsia="Arial"/>
      <w:b/>
      <w:bCs/>
      <w:sz w:val="24"/>
    </w:rPr>
  </w:style>
  <w:style w:type="paragraph" w:styleId="6">
    <w:name w:val="heading 6"/>
    <w:basedOn w:val="a"/>
    <w:next w:val="a"/>
    <w:link w:val="60"/>
    <w:pPr>
      <w:keepNext/>
      <w:keepLines/>
      <w:spacing w:before="320" w:after="200"/>
      <w:outlineLvl w:val="5"/>
    </w:pPr>
    <w:rPr>
      <w:rFonts w:eastAsia="Arial"/>
      <w:b/>
      <w:bCs/>
      <w:sz w:val="22"/>
      <w:szCs w:val="22"/>
    </w:rPr>
  </w:style>
  <w:style w:type="paragraph" w:styleId="7">
    <w:name w:val="heading 7"/>
    <w:basedOn w:val="a"/>
    <w:next w:val="a"/>
    <w:link w:val="70"/>
    <w:pPr>
      <w:keepNext/>
      <w:keepLines/>
      <w:spacing w:before="320" w:after="200"/>
      <w:outlineLvl w:val="6"/>
    </w:pPr>
    <w:rPr>
      <w:rFonts w:eastAsia="Arial"/>
      <w:b/>
      <w:bCs/>
      <w:i/>
      <w:iCs/>
      <w:sz w:val="22"/>
      <w:szCs w:val="22"/>
    </w:rPr>
  </w:style>
  <w:style w:type="paragraph" w:styleId="8">
    <w:name w:val="heading 8"/>
    <w:basedOn w:val="a"/>
    <w:next w:val="a"/>
    <w:link w:val="80"/>
    <w:pPr>
      <w:keepNext/>
      <w:keepLines/>
      <w:spacing w:before="320" w:after="200"/>
      <w:outlineLvl w:val="7"/>
    </w:pPr>
    <w:rPr>
      <w:rFonts w:eastAsia="Arial"/>
      <w:i/>
      <w:iCs/>
      <w:sz w:val="22"/>
      <w:szCs w:val="22"/>
    </w:rPr>
  </w:style>
  <w:style w:type="paragraph" w:styleId="9">
    <w:name w:val="heading 9"/>
    <w:basedOn w:val="a"/>
    <w:next w:val="a"/>
    <w:link w:val="90"/>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pPr>
      <w:spacing w:before="300" w:after="200"/>
      <w:contextualSpacing/>
    </w:pPr>
    <w:rPr>
      <w:sz w:val="48"/>
      <w:szCs w:val="48"/>
    </w:rPr>
  </w:style>
  <w:style w:type="character" w:customStyle="1" w:styleId="TitleChar">
    <w:name w:val="Title Char"/>
    <w:uiPriority w:val="10"/>
    <w:rPr>
      <w:sz w:val="48"/>
      <w:szCs w:val="48"/>
    </w:rPr>
  </w:style>
  <w:style w:type="paragraph" w:styleId="a7">
    <w:name w:val="Subtitle"/>
    <w:basedOn w:val="a"/>
    <w:next w:val="a"/>
    <w:link w:val="a8"/>
    <w:pPr>
      <w:spacing w:before="200" w:after="200"/>
    </w:pPr>
    <w:rPr>
      <w:sz w:val="24"/>
    </w:rPr>
  </w:style>
  <w:style w:type="character" w:customStyle="1" w:styleId="SubtitleChar">
    <w:name w:val="Subtitle Char"/>
    <w:uiPriority w:val="11"/>
    <w:rPr>
      <w:sz w:val="24"/>
      <w:szCs w:val="24"/>
    </w:rPr>
  </w:style>
  <w:style w:type="paragraph" w:styleId="21">
    <w:name w:val="Quote"/>
    <w:basedOn w:val="a"/>
    <w:next w:val="a"/>
    <w:link w:val="22"/>
    <w:pPr>
      <w:ind w:left="720" w:right="720"/>
    </w:pPr>
    <w:rPr>
      <w:i/>
    </w:rPr>
  </w:style>
  <w:style w:type="character" w:customStyle="1" w:styleId="QuoteChar">
    <w:name w:val="Quote Char"/>
    <w:uiPriority w:val="29"/>
    <w:rPr>
      <w:i/>
    </w:rPr>
  </w:style>
  <w:style w:type="paragraph" w:styleId="a9">
    <w:name w:val="Intense Quote"/>
    <w:basedOn w:val="a"/>
    <w:next w:val="a"/>
    <w:link w:val="a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rPr>
      <w:i/>
    </w:rPr>
  </w:style>
  <w:style w:type="paragraph" w:styleId="ab">
    <w:name w:val="header"/>
    <w:basedOn w:val="a"/>
    <w:link w:val="ac"/>
    <w:pPr>
      <w:tabs>
        <w:tab w:val="center" w:pos="7143"/>
        <w:tab w:val="right" w:pos="14287"/>
      </w:tabs>
    </w:pPr>
  </w:style>
  <w:style w:type="character" w:customStyle="1" w:styleId="HeaderChar">
    <w:name w:val="Header Char"/>
    <w:uiPriority w:val="99"/>
  </w:style>
  <w:style w:type="paragraph" w:styleId="ad">
    <w:name w:val="footer"/>
    <w:basedOn w:val="a"/>
    <w:link w:val="ae"/>
    <w:pPr>
      <w:tabs>
        <w:tab w:val="center" w:pos="7143"/>
        <w:tab w:val="right" w:pos="14287"/>
      </w:tabs>
    </w:pPr>
  </w:style>
  <w:style w:type="paragraph" w:styleId="af">
    <w:name w:val="caption"/>
    <w:basedOn w:val="a"/>
    <w:next w:val="a"/>
    <w:semiHidden/>
    <w:pPr>
      <w:spacing w:line="276" w:lineRule="auto"/>
    </w:pPr>
    <w:rPr>
      <w:b/>
      <w:bCs/>
      <w:color w:val="4F81BD"/>
      <w:sz w:val="18"/>
      <w:szCs w:val="18"/>
    </w:rPr>
  </w:style>
  <w:style w:type="character" w:customStyle="1" w:styleId="CaptionChar">
    <w:name w:val="Caption Char"/>
    <w:uiPriority w:val="99"/>
  </w:style>
  <w:style w:type="table" w:styleId="af0">
    <w:name w:val="Table Grid"/>
    <w:basedOn w:val="a1"/>
    <w:tblPr/>
  </w:style>
  <w:style w:type="table" w:styleId="11">
    <w:name w:val="Plain Table 1"/>
    <w:basedOn w:val="a1"/>
    <w:tblPr/>
  </w:style>
  <w:style w:type="table" w:styleId="23">
    <w:name w:val="Plain Table 2"/>
    <w:basedOn w:val="a1"/>
    <w:tblPr/>
  </w:style>
  <w:style w:type="table" w:styleId="31">
    <w:name w:val="Plain Table 3"/>
    <w:basedOn w:val="a1"/>
    <w:tblPr/>
  </w:style>
  <w:style w:type="table" w:styleId="41">
    <w:name w:val="Plain Table 4"/>
    <w:basedOn w:val="a1"/>
    <w:tblPr/>
  </w:style>
  <w:style w:type="table" w:styleId="51">
    <w:name w:val="Plain Table 5"/>
    <w:basedOn w:val="a1"/>
    <w:tblPr/>
  </w:style>
  <w:style w:type="table" w:styleId="-1">
    <w:name w:val="Grid Table 1 Light"/>
    <w:basedOn w:val="a1"/>
    <w:tblPr/>
  </w:style>
  <w:style w:type="table" w:styleId="-2">
    <w:name w:val="Grid Table 2"/>
    <w:basedOn w:val="a1"/>
    <w:tblPr/>
  </w:style>
  <w:style w:type="table" w:styleId="-3">
    <w:name w:val="Grid Table 3"/>
    <w:basedOn w:val="a1"/>
    <w:tblPr/>
  </w:style>
  <w:style w:type="table" w:styleId="-4">
    <w:name w:val="Grid Table 4"/>
    <w:basedOn w:val="a1"/>
    <w:tblPr/>
  </w:style>
  <w:style w:type="table" w:styleId="-5">
    <w:name w:val="Grid Table 5 Dark"/>
    <w:basedOn w:val="a1"/>
    <w:tblPr/>
  </w:style>
  <w:style w:type="table" w:styleId="-6">
    <w:name w:val="Grid Table 6 Colorful"/>
    <w:basedOn w:val="a1"/>
    <w:tblPr/>
  </w:style>
  <w:style w:type="table" w:styleId="-7">
    <w:name w:val="Grid Table 7 Colorful"/>
    <w:basedOn w:val="a1"/>
    <w:tblPr/>
  </w:style>
  <w:style w:type="table" w:styleId="-10">
    <w:name w:val="List Table 1 Light"/>
    <w:basedOn w:val="a1"/>
    <w:tblPr/>
  </w:style>
  <w:style w:type="table" w:styleId="-20">
    <w:name w:val="List Table 2"/>
    <w:basedOn w:val="a1"/>
    <w:tblPr/>
  </w:style>
  <w:style w:type="table" w:styleId="-30">
    <w:name w:val="List Table 3"/>
    <w:basedOn w:val="a1"/>
    <w:tblPr/>
  </w:style>
  <w:style w:type="table" w:styleId="-40">
    <w:name w:val="List Table 4"/>
    <w:basedOn w:val="a1"/>
    <w:tblPr/>
  </w:style>
  <w:style w:type="table" w:styleId="-50">
    <w:name w:val="List Table 5 Dark"/>
    <w:basedOn w:val="a1"/>
    <w:tblPr/>
  </w:style>
  <w:style w:type="table" w:styleId="-60">
    <w:name w:val="List Table 6 Colorful"/>
    <w:basedOn w:val="a1"/>
    <w:tblPr/>
  </w:style>
  <w:style w:type="table" w:styleId="-70">
    <w:name w:val="List Table 7 Colorful"/>
    <w:basedOn w:val="a1"/>
    <w:tblPr/>
  </w:style>
  <w:style w:type="character" w:styleId="af1">
    <w:name w:val="Hyperlink"/>
    <w:rPr>
      <w:color w:val="0000FF"/>
      <w:u w:val="single"/>
    </w:rPr>
  </w:style>
  <w:style w:type="paragraph" w:styleId="af2">
    <w:name w:val="footnote text"/>
    <w:basedOn w:val="a"/>
    <w:link w:val="af3"/>
    <w:semiHidden/>
    <w:pPr>
      <w:spacing w:after="40"/>
    </w:pPr>
    <w:rPr>
      <w:sz w:val="18"/>
    </w:rPr>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semiHidden/>
  </w:style>
  <w:style w:type="character" w:customStyle="1" w:styleId="EndnoteTextChar">
    <w:name w:val="Endnote Text Char"/>
    <w:uiPriority w:val="99"/>
    <w:rPr>
      <w:sz w:val="20"/>
    </w:rPr>
  </w:style>
  <w:style w:type="character" w:styleId="af7">
    <w:name w:val="endnote reference"/>
    <w:semiHidden/>
    <w:rPr>
      <w:vertAlign w:val="superscript"/>
    </w:rPr>
  </w:style>
  <w:style w:type="paragraph" w:styleId="12">
    <w:name w:val="toc 1"/>
    <w:basedOn w:val="a"/>
    <w:next w:val="a"/>
    <w:pPr>
      <w:spacing w:after="57"/>
    </w:pPr>
  </w:style>
  <w:style w:type="paragraph" w:styleId="24">
    <w:name w:val="toc 2"/>
    <w:basedOn w:val="a"/>
    <w:next w:val="a"/>
    <w:pPr>
      <w:spacing w:after="57"/>
      <w:ind w:left="283"/>
    </w:pPr>
  </w:style>
  <w:style w:type="paragraph" w:styleId="32">
    <w:name w:val="toc 3"/>
    <w:basedOn w:val="a"/>
    <w:next w:val="a"/>
    <w:pPr>
      <w:spacing w:after="57"/>
      <w:ind w:left="567"/>
    </w:pPr>
  </w:style>
  <w:style w:type="paragraph" w:styleId="42">
    <w:name w:val="toc 4"/>
    <w:basedOn w:val="a"/>
    <w:next w:val="a"/>
    <w:pPr>
      <w:spacing w:after="57"/>
      <w:ind w:left="850"/>
    </w:pPr>
  </w:style>
  <w:style w:type="paragraph" w:styleId="52">
    <w:name w:val="toc 5"/>
    <w:basedOn w:val="a"/>
    <w:next w:val="a"/>
    <w:pPr>
      <w:spacing w:after="57"/>
      <w:ind w:left="1134"/>
    </w:pPr>
  </w:style>
  <w:style w:type="paragraph" w:styleId="61">
    <w:name w:val="toc 6"/>
    <w:basedOn w:val="a"/>
    <w:next w:val="a"/>
    <w:pPr>
      <w:spacing w:after="57"/>
      <w:ind w:left="1417"/>
    </w:pPr>
  </w:style>
  <w:style w:type="paragraph" w:styleId="71">
    <w:name w:val="toc 7"/>
    <w:basedOn w:val="a"/>
    <w:next w:val="a"/>
    <w:pPr>
      <w:spacing w:after="57"/>
      <w:ind w:left="1701"/>
    </w:pPr>
  </w:style>
  <w:style w:type="paragraph" w:styleId="81">
    <w:name w:val="toc 8"/>
    <w:basedOn w:val="a"/>
    <w:next w:val="a"/>
    <w:pPr>
      <w:spacing w:after="57"/>
      <w:ind w:left="1984"/>
    </w:pPr>
  </w:style>
  <w:style w:type="paragraph" w:styleId="91">
    <w:name w:val="toc 9"/>
    <w:basedOn w:val="a"/>
    <w:next w:val="a"/>
    <w:pPr>
      <w:spacing w:after="57"/>
      <w:ind w:left="2268"/>
    </w:pPr>
  </w:style>
  <w:style w:type="paragraph" w:styleId="af8">
    <w:name w:val="TOC Heading"/>
    <w:pPr>
      <w:spacing w:after="200" w:line="276" w:lineRule="auto"/>
    </w:pPr>
    <w:rPr>
      <w:sz w:val="22"/>
      <w:szCs w:val="22"/>
      <w:lang w:eastAsia="en-US"/>
    </w:rPr>
  </w:style>
  <w:style w:type="paragraph" w:styleId="af9">
    <w:name w:val="table of figures"/>
    <w:basedOn w:val="a"/>
    <w:next w:val="a"/>
  </w:style>
  <w:style w:type="character" w:customStyle="1" w:styleId="10">
    <w:name w:val="Заголовок 1 Знак"/>
    <w:link w:val="1"/>
    <w:rPr>
      <w:rFonts w:ascii="Arial" w:eastAsia="Arial" w:hAnsi="Arial"/>
      <w:sz w:val="40"/>
      <w:szCs w:val="40"/>
    </w:rPr>
  </w:style>
  <w:style w:type="character" w:customStyle="1" w:styleId="20">
    <w:name w:val="Заголовок 2 Знак"/>
    <w:link w:val="2"/>
    <w:rPr>
      <w:rFonts w:ascii="Arial" w:eastAsia="Arial" w:hAnsi="Arial"/>
      <w:sz w:val="34"/>
    </w:rPr>
  </w:style>
  <w:style w:type="character" w:customStyle="1" w:styleId="30">
    <w:name w:val="Заголовок 3 Знак"/>
    <w:link w:val="3"/>
    <w:rPr>
      <w:rFonts w:ascii="Arial" w:eastAsia="Arial" w:hAnsi="Arial"/>
      <w:sz w:val="30"/>
      <w:szCs w:val="30"/>
    </w:rPr>
  </w:style>
  <w:style w:type="character" w:customStyle="1" w:styleId="40">
    <w:name w:val="Заголовок 4 Знак"/>
    <w:link w:val="4"/>
    <w:rPr>
      <w:rFonts w:ascii="Arial" w:eastAsia="Arial" w:hAnsi="Arial"/>
      <w:b/>
      <w:bCs/>
      <w:sz w:val="26"/>
      <w:szCs w:val="26"/>
    </w:rPr>
  </w:style>
  <w:style w:type="character" w:customStyle="1" w:styleId="50">
    <w:name w:val="Заголовок 5 Знак"/>
    <w:link w:val="5"/>
    <w:rPr>
      <w:rFonts w:ascii="Arial" w:eastAsia="Arial" w:hAnsi="Arial"/>
      <w:b/>
      <w:bCs/>
      <w:sz w:val="24"/>
      <w:szCs w:val="24"/>
    </w:rPr>
  </w:style>
  <w:style w:type="character" w:customStyle="1" w:styleId="60">
    <w:name w:val="Заголовок 6 Знак"/>
    <w:link w:val="6"/>
    <w:rPr>
      <w:rFonts w:ascii="Arial" w:eastAsia="Arial" w:hAnsi="Arial"/>
      <w:b/>
      <w:bCs/>
      <w:sz w:val="22"/>
      <w:szCs w:val="22"/>
    </w:rPr>
  </w:style>
  <w:style w:type="character" w:customStyle="1" w:styleId="70">
    <w:name w:val="Заголовок 7 Знак"/>
    <w:link w:val="7"/>
    <w:rPr>
      <w:rFonts w:ascii="Arial" w:eastAsia="Arial" w:hAnsi="Arial"/>
      <w:b/>
      <w:bCs/>
      <w:i/>
      <w:iCs/>
      <w:sz w:val="22"/>
      <w:szCs w:val="22"/>
    </w:rPr>
  </w:style>
  <w:style w:type="character" w:customStyle="1" w:styleId="80">
    <w:name w:val="Заголовок 8 Знак"/>
    <w:link w:val="8"/>
    <w:rPr>
      <w:rFonts w:ascii="Arial" w:eastAsia="Arial" w:hAnsi="Arial"/>
      <w:i/>
      <w:iCs/>
      <w:sz w:val="22"/>
      <w:szCs w:val="22"/>
    </w:rPr>
  </w:style>
  <w:style w:type="character" w:customStyle="1" w:styleId="90">
    <w:name w:val="Заголовок 9 Знак"/>
    <w:link w:val="9"/>
    <w:rPr>
      <w:rFonts w:ascii="Arial" w:eastAsia="Arial" w:hAnsi="Arial"/>
      <w:i/>
      <w:iCs/>
      <w:sz w:val="21"/>
      <w:szCs w:val="21"/>
    </w:rPr>
  </w:style>
  <w:style w:type="character" w:customStyle="1" w:styleId="a6">
    <w:name w:val="Заголовок Знак"/>
    <w:link w:val="a5"/>
    <w:rPr>
      <w:sz w:val="48"/>
      <w:szCs w:val="48"/>
    </w:rPr>
  </w:style>
  <w:style w:type="character" w:customStyle="1" w:styleId="a8">
    <w:name w:val="Подзаголовок Знак"/>
    <w:link w:val="a7"/>
    <w:rPr>
      <w:sz w:val="24"/>
      <w:szCs w:val="24"/>
    </w:rPr>
  </w:style>
  <w:style w:type="character" w:customStyle="1" w:styleId="22">
    <w:name w:val="Цитата 2 Знак"/>
    <w:link w:val="21"/>
    <w:rPr>
      <w:i/>
    </w:rPr>
  </w:style>
  <w:style w:type="character" w:customStyle="1" w:styleId="aa">
    <w:name w:val="Выделенная цитата Знак"/>
    <w:link w:val="a9"/>
    <w:rPr>
      <w:i/>
    </w:rPr>
  </w:style>
  <w:style w:type="character" w:customStyle="1" w:styleId="ac">
    <w:name w:val="Верхний колонтитул Знак"/>
    <w:basedOn w:val="a0"/>
    <w:link w:val="ab"/>
  </w:style>
  <w:style w:type="character" w:customStyle="1" w:styleId="FooterChar">
    <w:name w:val="Footer Char"/>
    <w:basedOn w:val="a0"/>
  </w:style>
  <w:style w:type="character" w:customStyle="1" w:styleId="ae">
    <w:name w:val="Нижний колонтитул Знак"/>
    <w:link w:val="ad"/>
  </w:style>
  <w:style w:type="table" w:customStyle="1" w:styleId="TableGridLight">
    <w:name w:val="Table Grid Light"/>
    <w:basedOn w:val="a1"/>
    <w:tblPr/>
  </w:style>
  <w:style w:type="table" w:customStyle="1" w:styleId="GridTable1Light-Accent1">
    <w:name w:val="Grid Table 1 Light - Accent 1"/>
    <w:basedOn w:val="a1"/>
    <w:tblPr/>
  </w:style>
  <w:style w:type="table" w:customStyle="1" w:styleId="GridTable1Light-Accent2">
    <w:name w:val="Grid Table 1 Light - Accent 2"/>
    <w:basedOn w:val="a1"/>
    <w:tblPr/>
  </w:style>
  <w:style w:type="table" w:customStyle="1" w:styleId="GridTable1Light-Accent3">
    <w:name w:val="Grid Table 1 Light - Accent 3"/>
    <w:basedOn w:val="a1"/>
    <w:tblPr/>
  </w:style>
  <w:style w:type="table" w:customStyle="1" w:styleId="GridTable1Light-Accent4">
    <w:name w:val="Grid Table 1 Light - Accent 4"/>
    <w:basedOn w:val="a1"/>
    <w:tblPr/>
  </w:style>
  <w:style w:type="table" w:customStyle="1" w:styleId="GridTable1Light-Accent5">
    <w:name w:val="Grid Table 1 Light - Accent 5"/>
    <w:basedOn w:val="a1"/>
    <w:tblPr/>
  </w:style>
  <w:style w:type="table" w:customStyle="1" w:styleId="GridTable1Light-Accent6">
    <w:name w:val="Grid Table 1 Light - Accent 6"/>
    <w:basedOn w:val="a1"/>
    <w:tblPr/>
  </w:style>
  <w:style w:type="table" w:customStyle="1" w:styleId="GridTable2-Accent1">
    <w:name w:val="Grid Table 2 - Accent 1"/>
    <w:basedOn w:val="a1"/>
    <w:tblPr/>
  </w:style>
  <w:style w:type="table" w:customStyle="1" w:styleId="GridTable2-Accent2">
    <w:name w:val="Grid Table 2 - Accent 2"/>
    <w:basedOn w:val="a1"/>
    <w:tblPr/>
  </w:style>
  <w:style w:type="table" w:customStyle="1" w:styleId="GridTable2-Accent3">
    <w:name w:val="Grid Table 2 - Accent 3"/>
    <w:basedOn w:val="a1"/>
    <w:tblPr/>
  </w:style>
  <w:style w:type="table" w:customStyle="1" w:styleId="GridTable2-Accent4">
    <w:name w:val="Grid Table 2 - Accent 4"/>
    <w:basedOn w:val="a1"/>
    <w:tblPr/>
  </w:style>
  <w:style w:type="table" w:customStyle="1" w:styleId="GridTable2-Accent5">
    <w:name w:val="Grid Table 2 - Accent 5"/>
    <w:basedOn w:val="a1"/>
    <w:tblPr/>
  </w:style>
  <w:style w:type="table" w:customStyle="1" w:styleId="GridTable2-Accent6">
    <w:name w:val="Grid Table 2 - Accent 6"/>
    <w:basedOn w:val="a1"/>
    <w:tblPr/>
  </w:style>
  <w:style w:type="table" w:customStyle="1" w:styleId="GridTable3-Accent1">
    <w:name w:val="Grid Table 3 - Accent 1"/>
    <w:basedOn w:val="a1"/>
    <w:tblPr/>
  </w:style>
  <w:style w:type="table" w:customStyle="1" w:styleId="GridTable3-Accent2">
    <w:name w:val="Grid Table 3 - Accent 2"/>
    <w:basedOn w:val="a1"/>
    <w:tblPr/>
  </w:style>
  <w:style w:type="table" w:customStyle="1" w:styleId="GridTable3-Accent3">
    <w:name w:val="Grid Table 3 - Accent 3"/>
    <w:basedOn w:val="a1"/>
    <w:tblPr/>
  </w:style>
  <w:style w:type="table" w:customStyle="1" w:styleId="GridTable3-Accent4">
    <w:name w:val="Grid Table 3 - Accent 4"/>
    <w:basedOn w:val="a1"/>
    <w:tblPr/>
  </w:style>
  <w:style w:type="table" w:customStyle="1" w:styleId="GridTable3-Accent5">
    <w:name w:val="Grid Table 3 - Accent 5"/>
    <w:basedOn w:val="a1"/>
    <w:tblPr/>
  </w:style>
  <w:style w:type="table" w:customStyle="1" w:styleId="GridTable3-Accent6">
    <w:name w:val="Grid Table 3 - Accent 6"/>
    <w:basedOn w:val="a1"/>
    <w:tblPr/>
  </w:style>
  <w:style w:type="table" w:customStyle="1" w:styleId="GridTable4-Accent1">
    <w:name w:val="Grid Table 4 - Accent 1"/>
    <w:basedOn w:val="a1"/>
    <w:tblPr/>
  </w:style>
  <w:style w:type="table" w:customStyle="1" w:styleId="GridTable4-Accent2">
    <w:name w:val="Grid Table 4 - Accent 2"/>
    <w:basedOn w:val="a1"/>
    <w:tblPr/>
  </w:style>
  <w:style w:type="table" w:customStyle="1" w:styleId="GridTable4-Accent3">
    <w:name w:val="Grid Table 4 - Accent 3"/>
    <w:basedOn w:val="a1"/>
    <w:tblPr/>
  </w:style>
  <w:style w:type="table" w:customStyle="1" w:styleId="GridTable4-Accent4">
    <w:name w:val="Grid Table 4 - Accent 4"/>
    <w:basedOn w:val="a1"/>
    <w:tblPr/>
  </w:style>
  <w:style w:type="table" w:customStyle="1" w:styleId="GridTable4-Accent5">
    <w:name w:val="Grid Table 4 - Accent 5"/>
    <w:basedOn w:val="a1"/>
    <w:tblPr/>
  </w:style>
  <w:style w:type="table" w:customStyle="1" w:styleId="GridTable4-Accent6">
    <w:name w:val="Grid Table 4 - Accent 6"/>
    <w:basedOn w:val="a1"/>
    <w:tblPr/>
  </w:style>
  <w:style w:type="table" w:customStyle="1" w:styleId="GridTable5Dark-Accent1">
    <w:name w:val="Grid Table 5 Dark- Accent 1"/>
    <w:basedOn w:val="a1"/>
    <w:tblPr/>
  </w:style>
  <w:style w:type="table" w:customStyle="1" w:styleId="GridTable5Dark-Accent2">
    <w:name w:val="Grid Table 5 Dark - Accent 2"/>
    <w:basedOn w:val="a1"/>
    <w:tblPr/>
  </w:style>
  <w:style w:type="table" w:customStyle="1" w:styleId="GridTable5Dark-Accent3">
    <w:name w:val="Grid Table 5 Dark - Accent 3"/>
    <w:basedOn w:val="a1"/>
    <w:tblPr/>
  </w:style>
  <w:style w:type="table" w:customStyle="1" w:styleId="GridTable5Dark-Accent4">
    <w:name w:val="Grid Table 5 Dark- Accent 4"/>
    <w:basedOn w:val="a1"/>
    <w:tblPr/>
  </w:style>
  <w:style w:type="table" w:customStyle="1" w:styleId="GridTable5Dark-Accent5">
    <w:name w:val="Grid Table 5 Dark - Accent 5"/>
    <w:basedOn w:val="a1"/>
    <w:tblPr/>
  </w:style>
  <w:style w:type="table" w:customStyle="1" w:styleId="GridTable5Dark-Accent6">
    <w:name w:val="Grid Table 5 Dark - Accent 6"/>
    <w:basedOn w:val="a1"/>
    <w:tblPr/>
  </w:style>
  <w:style w:type="table" w:customStyle="1" w:styleId="GridTable6Colorful-Accent1">
    <w:name w:val="Grid Table 6 Colorful - Accent 1"/>
    <w:basedOn w:val="a1"/>
    <w:tblPr/>
  </w:style>
  <w:style w:type="table" w:customStyle="1" w:styleId="GridTable6Colorful-Accent2">
    <w:name w:val="Grid Table 6 Colorful - Accent 2"/>
    <w:basedOn w:val="a1"/>
    <w:tblPr/>
  </w:style>
  <w:style w:type="table" w:customStyle="1" w:styleId="GridTable6Colorful-Accent3">
    <w:name w:val="Grid Table 6 Colorful - Accent 3"/>
    <w:basedOn w:val="a1"/>
    <w:tblPr/>
  </w:style>
  <w:style w:type="table" w:customStyle="1" w:styleId="GridTable6Colorful-Accent4">
    <w:name w:val="Grid Table 6 Colorful - Accent 4"/>
    <w:basedOn w:val="a1"/>
    <w:tblPr/>
  </w:style>
  <w:style w:type="table" w:customStyle="1" w:styleId="GridTable6Colorful-Accent5">
    <w:name w:val="Grid Table 6 Colorful - Accent 5"/>
    <w:basedOn w:val="a1"/>
    <w:tblPr/>
  </w:style>
  <w:style w:type="table" w:customStyle="1" w:styleId="GridTable6Colorful-Accent6">
    <w:name w:val="Grid Table 6 Colorful - Accent 6"/>
    <w:basedOn w:val="a1"/>
    <w:tblPr/>
  </w:style>
  <w:style w:type="table" w:customStyle="1" w:styleId="GridTable7Colorful-Accent1">
    <w:name w:val="Grid Table 7 Colorful - Accent 1"/>
    <w:basedOn w:val="a1"/>
    <w:tblPr/>
  </w:style>
  <w:style w:type="table" w:customStyle="1" w:styleId="GridTable7Colorful-Accent2">
    <w:name w:val="Grid Table 7 Colorful - Accent 2"/>
    <w:basedOn w:val="a1"/>
    <w:tblPr/>
  </w:style>
  <w:style w:type="table" w:customStyle="1" w:styleId="GridTable7Colorful-Accent3">
    <w:name w:val="Grid Table 7 Colorful - Accent 3"/>
    <w:basedOn w:val="a1"/>
    <w:tblPr/>
  </w:style>
  <w:style w:type="table" w:customStyle="1" w:styleId="GridTable7Colorful-Accent4">
    <w:name w:val="Grid Table 7 Colorful - Accent 4"/>
    <w:basedOn w:val="a1"/>
    <w:tblPr/>
  </w:style>
  <w:style w:type="table" w:customStyle="1" w:styleId="GridTable7Colorful-Accent5">
    <w:name w:val="Grid Table 7 Colorful - Accent 5"/>
    <w:basedOn w:val="a1"/>
    <w:tblPr/>
  </w:style>
  <w:style w:type="table" w:customStyle="1" w:styleId="GridTable7Colorful-Accent6">
    <w:name w:val="Grid Table 7 Colorful - Accent 6"/>
    <w:basedOn w:val="a1"/>
    <w:tblPr/>
  </w:style>
  <w:style w:type="table" w:customStyle="1" w:styleId="ListTable1Light-Accent1">
    <w:name w:val="List Table 1 Light - Accent 1"/>
    <w:basedOn w:val="a1"/>
    <w:tblPr/>
  </w:style>
  <w:style w:type="table" w:customStyle="1" w:styleId="ListTable1Light-Accent2">
    <w:name w:val="List Table 1 Light - Accent 2"/>
    <w:basedOn w:val="a1"/>
    <w:tblPr/>
  </w:style>
  <w:style w:type="table" w:customStyle="1" w:styleId="ListTable1Light-Accent3">
    <w:name w:val="List Table 1 Light - Accent 3"/>
    <w:basedOn w:val="a1"/>
    <w:tblPr/>
  </w:style>
  <w:style w:type="table" w:customStyle="1" w:styleId="ListTable1Light-Accent4">
    <w:name w:val="List Table 1 Light - Accent 4"/>
    <w:basedOn w:val="a1"/>
    <w:tblPr/>
  </w:style>
  <w:style w:type="table" w:customStyle="1" w:styleId="ListTable1Light-Accent5">
    <w:name w:val="List Table 1 Light - Accent 5"/>
    <w:basedOn w:val="a1"/>
    <w:tblPr/>
  </w:style>
  <w:style w:type="table" w:customStyle="1" w:styleId="ListTable1Light-Accent6">
    <w:name w:val="List Table 1 Light - Accent 6"/>
    <w:basedOn w:val="a1"/>
    <w:tblPr/>
  </w:style>
  <w:style w:type="table" w:customStyle="1" w:styleId="ListTable2-Accent1">
    <w:name w:val="List Table 2 - Accent 1"/>
    <w:basedOn w:val="a1"/>
    <w:tblPr/>
  </w:style>
  <w:style w:type="table" w:customStyle="1" w:styleId="ListTable2-Accent2">
    <w:name w:val="List Table 2 - Accent 2"/>
    <w:basedOn w:val="a1"/>
    <w:tblPr/>
  </w:style>
  <w:style w:type="table" w:customStyle="1" w:styleId="ListTable2-Accent3">
    <w:name w:val="List Table 2 - Accent 3"/>
    <w:basedOn w:val="a1"/>
    <w:tblPr/>
  </w:style>
  <w:style w:type="table" w:customStyle="1" w:styleId="ListTable2-Accent4">
    <w:name w:val="List Table 2 - Accent 4"/>
    <w:basedOn w:val="a1"/>
    <w:tblPr/>
  </w:style>
  <w:style w:type="table" w:customStyle="1" w:styleId="ListTable2-Accent5">
    <w:name w:val="List Table 2 - Accent 5"/>
    <w:basedOn w:val="a1"/>
    <w:tblPr/>
  </w:style>
  <w:style w:type="table" w:customStyle="1" w:styleId="ListTable2-Accent6">
    <w:name w:val="List Table 2 - Accent 6"/>
    <w:basedOn w:val="a1"/>
    <w:tblPr/>
  </w:style>
  <w:style w:type="table" w:customStyle="1" w:styleId="ListTable3-Accent1">
    <w:name w:val="List Table 3 - Accent 1"/>
    <w:basedOn w:val="a1"/>
    <w:tblPr/>
  </w:style>
  <w:style w:type="table" w:customStyle="1" w:styleId="ListTable3-Accent2">
    <w:name w:val="List Table 3 - Accent 2"/>
    <w:basedOn w:val="a1"/>
    <w:tblPr/>
  </w:style>
  <w:style w:type="table" w:customStyle="1" w:styleId="ListTable3-Accent3">
    <w:name w:val="List Table 3 - Accent 3"/>
    <w:basedOn w:val="a1"/>
    <w:tblPr/>
  </w:style>
  <w:style w:type="table" w:customStyle="1" w:styleId="ListTable3-Accent4">
    <w:name w:val="List Table 3 - Accent 4"/>
    <w:basedOn w:val="a1"/>
    <w:tblPr/>
  </w:style>
  <w:style w:type="table" w:customStyle="1" w:styleId="ListTable3-Accent5">
    <w:name w:val="List Table 3 - Accent 5"/>
    <w:basedOn w:val="a1"/>
    <w:tblPr/>
  </w:style>
  <w:style w:type="table" w:customStyle="1" w:styleId="ListTable3-Accent6">
    <w:name w:val="List Table 3 - Accent 6"/>
    <w:basedOn w:val="a1"/>
    <w:tblPr/>
  </w:style>
  <w:style w:type="table" w:customStyle="1" w:styleId="ListTable4-Accent1">
    <w:name w:val="List Table 4 - Accent 1"/>
    <w:basedOn w:val="a1"/>
    <w:tblPr/>
  </w:style>
  <w:style w:type="table" w:customStyle="1" w:styleId="ListTable4-Accent2">
    <w:name w:val="List Table 4 - Accent 2"/>
    <w:basedOn w:val="a1"/>
    <w:tblPr/>
  </w:style>
  <w:style w:type="table" w:customStyle="1" w:styleId="ListTable4-Accent3">
    <w:name w:val="List Table 4 - Accent 3"/>
    <w:basedOn w:val="a1"/>
    <w:tblPr/>
  </w:style>
  <w:style w:type="table" w:customStyle="1" w:styleId="ListTable4-Accent4">
    <w:name w:val="List Table 4 - Accent 4"/>
    <w:basedOn w:val="a1"/>
    <w:tblPr/>
  </w:style>
  <w:style w:type="table" w:customStyle="1" w:styleId="ListTable4-Accent5">
    <w:name w:val="List Table 4 - Accent 5"/>
    <w:basedOn w:val="a1"/>
    <w:tblPr/>
  </w:style>
  <w:style w:type="table" w:customStyle="1" w:styleId="ListTable4-Accent6">
    <w:name w:val="List Table 4 - Accent 6"/>
    <w:basedOn w:val="a1"/>
    <w:tblPr/>
  </w:style>
  <w:style w:type="table" w:customStyle="1" w:styleId="ListTable5Dark-Accent1">
    <w:name w:val="List Table 5 Dark - Accent 1"/>
    <w:basedOn w:val="a1"/>
    <w:tblPr/>
  </w:style>
  <w:style w:type="table" w:customStyle="1" w:styleId="ListTable5Dark-Accent2">
    <w:name w:val="List Table 5 Dark - Accent 2"/>
    <w:basedOn w:val="a1"/>
    <w:tblPr/>
  </w:style>
  <w:style w:type="table" w:customStyle="1" w:styleId="ListTable5Dark-Accent3">
    <w:name w:val="List Table 5 Dark - Accent 3"/>
    <w:basedOn w:val="a1"/>
    <w:tblPr/>
  </w:style>
  <w:style w:type="table" w:customStyle="1" w:styleId="ListTable5Dark-Accent4">
    <w:name w:val="List Table 5 Dark - Accent 4"/>
    <w:basedOn w:val="a1"/>
    <w:tblPr/>
  </w:style>
  <w:style w:type="table" w:customStyle="1" w:styleId="ListTable5Dark-Accent5">
    <w:name w:val="List Table 5 Dark - Accent 5"/>
    <w:basedOn w:val="a1"/>
    <w:tblPr/>
  </w:style>
  <w:style w:type="table" w:customStyle="1" w:styleId="ListTable5Dark-Accent6">
    <w:name w:val="List Table 5 Dark - Accent 6"/>
    <w:basedOn w:val="a1"/>
    <w:tblPr/>
  </w:style>
  <w:style w:type="table" w:customStyle="1" w:styleId="ListTable6Colorful-Accent1">
    <w:name w:val="List Table 6 Colorful - Accent 1"/>
    <w:basedOn w:val="a1"/>
    <w:tblPr/>
  </w:style>
  <w:style w:type="table" w:customStyle="1" w:styleId="ListTable6Colorful-Accent2">
    <w:name w:val="List Table 6 Colorful - Accent 2"/>
    <w:basedOn w:val="a1"/>
    <w:tblPr/>
  </w:style>
  <w:style w:type="table" w:customStyle="1" w:styleId="ListTable6Colorful-Accent3">
    <w:name w:val="List Table 6 Colorful - Accent 3"/>
    <w:basedOn w:val="a1"/>
    <w:tblPr/>
  </w:style>
  <w:style w:type="table" w:customStyle="1" w:styleId="ListTable6Colorful-Accent4">
    <w:name w:val="List Table 6 Colorful - Accent 4"/>
    <w:basedOn w:val="a1"/>
    <w:tblPr/>
  </w:style>
  <w:style w:type="table" w:customStyle="1" w:styleId="ListTable6Colorful-Accent5">
    <w:name w:val="List Table 6 Colorful - Accent 5"/>
    <w:basedOn w:val="a1"/>
    <w:tblPr/>
  </w:style>
  <w:style w:type="table" w:customStyle="1" w:styleId="ListTable6Colorful-Accent6">
    <w:name w:val="List Table 6 Colorful - Accent 6"/>
    <w:basedOn w:val="a1"/>
    <w:tblPr/>
  </w:style>
  <w:style w:type="table" w:customStyle="1" w:styleId="ListTable7Colorful-Accent1">
    <w:name w:val="List Table 7 Colorful - Accent 1"/>
    <w:basedOn w:val="a1"/>
    <w:tblPr/>
  </w:style>
  <w:style w:type="table" w:customStyle="1" w:styleId="ListTable7Colorful-Accent2">
    <w:name w:val="List Table 7 Colorful - Accent 2"/>
    <w:basedOn w:val="a1"/>
    <w:tblPr/>
  </w:style>
  <w:style w:type="table" w:customStyle="1" w:styleId="ListTable7Colorful-Accent3">
    <w:name w:val="List Table 7 Colorful - Accent 3"/>
    <w:basedOn w:val="a1"/>
    <w:tblPr/>
  </w:style>
  <w:style w:type="table" w:customStyle="1" w:styleId="ListTable7Colorful-Accent4">
    <w:name w:val="List Table 7 Colorful - Accent 4"/>
    <w:basedOn w:val="a1"/>
    <w:tblPr/>
  </w:style>
  <w:style w:type="table" w:customStyle="1" w:styleId="ListTable7Colorful-Accent5">
    <w:name w:val="List Table 7 Colorful - Accent 5"/>
    <w:basedOn w:val="a1"/>
    <w:tblPr/>
  </w:style>
  <w:style w:type="table" w:customStyle="1" w:styleId="ListTable7Colorful-Accent6">
    <w:name w:val="List Table 7 Colorful - Accent 6"/>
    <w:basedOn w:val="a1"/>
    <w:tblPr/>
  </w:style>
  <w:style w:type="table" w:customStyle="1" w:styleId="Lined-Accent">
    <w:name w:val="Lined - Accent"/>
    <w:basedOn w:val="a1"/>
    <w:rPr>
      <w:color w:val="404040"/>
      <w:lang w:eastAsia="ru-RU"/>
    </w:rPr>
    <w:tblPr/>
  </w:style>
  <w:style w:type="table" w:customStyle="1" w:styleId="Lined-Accent1">
    <w:name w:val="Lined - Accent 1"/>
    <w:basedOn w:val="a1"/>
    <w:rPr>
      <w:color w:val="404040"/>
      <w:lang w:eastAsia="ru-RU"/>
    </w:rPr>
    <w:tblPr/>
  </w:style>
  <w:style w:type="table" w:customStyle="1" w:styleId="Lined-Accent2">
    <w:name w:val="Lined - Accent 2"/>
    <w:basedOn w:val="a1"/>
    <w:rPr>
      <w:color w:val="404040"/>
      <w:lang w:eastAsia="ru-RU"/>
    </w:rPr>
    <w:tblPr/>
  </w:style>
  <w:style w:type="table" w:customStyle="1" w:styleId="Lined-Accent3">
    <w:name w:val="Lined - Accent 3"/>
    <w:basedOn w:val="a1"/>
    <w:rPr>
      <w:color w:val="404040"/>
      <w:lang w:eastAsia="ru-RU"/>
    </w:rPr>
    <w:tblPr/>
  </w:style>
  <w:style w:type="table" w:customStyle="1" w:styleId="Lined-Accent4">
    <w:name w:val="Lined - Accent 4"/>
    <w:basedOn w:val="a1"/>
    <w:rPr>
      <w:color w:val="404040"/>
      <w:lang w:eastAsia="ru-RU"/>
    </w:rPr>
    <w:tblPr/>
  </w:style>
  <w:style w:type="table" w:customStyle="1" w:styleId="Lined-Accent5">
    <w:name w:val="Lined - Accent 5"/>
    <w:basedOn w:val="a1"/>
    <w:rPr>
      <w:color w:val="404040"/>
      <w:lang w:eastAsia="ru-RU"/>
    </w:rPr>
    <w:tblPr/>
  </w:style>
  <w:style w:type="table" w:customStyle="1" w:styleId="Lined-Accent6">
    <w:name w:val="Lined - Accent 6"/>
    <w:basedOn w:val="a1"/>
    <w:rPr>
      <w:color w:val="404040"/>
      <w:lang w:eastAsia="ru-RU"/>
    </w:rPr>
    <w:tblPr/>
  </w:style>
  <w:style w:type="table" w:customStyle="1" w:styleId="BorderedLined-Accent">
    <w:name w:val="Bordered &amp; Lined - Accent"/>
    <w:basedOn w:val="a1"/>
    <w:rPr>
      <w:color w:val="404040"/>
      <w:lang w:eastAsia="ru-RU"/>
    </w:rPr>
    <w:tblPr/>
  </w:style>
  <w:style w:type="table" w:customStyle="1" w:styleId="BorderedLined-Accent1">
    <w:name w:val="Bordered &amp; Lined - Accent 1"/>
    <w:basedOn w:val="a1"/>
    <w:rPr>
      <w:color w:val="404040"/>
      <w:lang w:eastAsia="ru-RU"/>
    </w:rPr>
    <w:tblPr/>
  </w:style>
  <w:style w:type="table" w:customStyle="1" w:styleId="BorderedLined-Accent2">
    <w:name w:val="Bordered &amp; Lined - Accent 2"/>
    <w:basedOn w:val="a1"/>
    <w:rPr>
      <w:color w:val="404040"/>
      <w:lang w:eastAsia="ru-RU"/>
    </w:rPr>
    <w:tblPr/>
  </w:style>
  <w:style w:type="table" w:customStyle="1" w:styleId="BorderedLined-Accent3">
    <w:name w:val="Bordered &amp; Lined - Accent 3"/>
    <w:basedOn w:val="a1"/>
    <w:rPr>
      <w:color w:val="404040"/>
      <w:lang w:eastAsia="ru-RU"/>
    </w:rPr>
    <w:tblPr/>
  </w:style>
  <w:style w:type="table" w:customStyle="1" w:styleId="BorderedLined-Accent4">
    <w:name w:val="Bordered &amp; Lined - Accent 4"/>
    <w:basedOn w:val="a1"/>
    <w:rPr>
      <w:color w:val="404040"/>
      <w:lang w:eastAsia="ru-RU"/>
    </w:rPr>
    <w:tblPr/>
  </w:style>
  <w:style w:type="table" w:customStyle="1" w:styleId="BorderedLined-Accent5">
    <w:name w:val="Bordered &amp; Lined - Accent 5"/>
    <w:basedOn w:val="a1"/>
    <w:rPr>
      <w:color w:val="404040"/>
      <w:lang w:eastAsia="ru-RU"/>
    </w:rPr>
    <w:tblPr/>
  </w:style>
  <w:style w:type="table" w:customStyle="1" w:styleId="BorderedLined-Accent6">
    <w:name w:val="Bordered &amp; Lined - Accent 6"/>
    <w:basedOn w:val="a1"/>
    <w:rPr>
      <w:color w:val="404040"/>
      <w:lang w:eastAsia="ru-RU"/>
    </w:rPr>
    <w:tblPr/>
  </w:style>
  <w:style w:type="table" w:customStyle="1" w:styleId="Bordered">
    <w:name w:val="Bordered"/>
    <w:basedOn w:val="a1"/>
    <w:tblPr/>
  </w:style>
  <w:style w:type="table" w:customStyle="1" w:styleId="Bordered-Accent1">
    <w:name w:val="Bordered - Accent 1"/>
    <w:basedOn w:val="a1"/>
    <w:tblPr/>
  </w:style>
  <w:style w:type="table" w:customStyle="1" w:styleId="Bordered-Accent2">
    <w:name w:val="Bordered - Accent 2"/>
    <w:basedOn w:val="a1"/>
    <w:tblPr/>
  </w:style>
  <w:style w:type="table" w:customStyle="1" w:styleId="Bordered-Accent3">
    <w:name w:val="Bordered - Accent 3"/>
    <w:basedOn w:val="a1"/>
    <w:tblPr/>
  </w:style>
  <w:style w:type="table" w:customStyle="1" w:styleId="Bordered-Accent4">
    <w:name w:val="Bordered - Accent 4"/>
    <w:basedOn w:val="a1"/>
    <w:tblPr/>
  </w:style>
  <w:style w:type="table" w:customStyle="1" w:styleId="Bordered-Accent5">
    <w:name w:val="Bordered - Accent 5"/>
    <w:basedOn w:val="a1"/>
    <w:tblPr/>
  </w:style>
  <w:style w:type="table" w:customStyle="1" w:styleId="Bordered-Accent6">
    <w:name w:val="Bordered - Accent 6"/>
    <w:basedOn w:val="a1"/>
    <w:tblPr/>
  </w:style>
  <w:style w:type="character" w:customStyle="1" w:styleId="af3">
    <w:name w:val="Текст сноски Знак"/>
    <w:link w:val="af2"/>
    <w:rPr>
      <w:sz w:val="18"/>
    </w:rPr>
  </w:style>
  <w:style w:type="character" w:customStyle="1" w:styleId="af6">
    <w:name w:val="Текст концевой сноски Знак"/>
    <w:link w:val="af5"/>
    <w:rPr>
      <w:sz w:val="20"/>
    </w:rPr>
  </w:style>
  <w:style w:type="character" w:customStyle="1" w:styleId="afa">
    <w:name w:val="Гипертекстовая ссылка"/>
    <w:rPr>
      <w:color w:val="106BBE"/>
    </w:rPr>
  </w:style>
  <w:style w:type="paragraph" w:customStyle="1" w:styleId="ConsPlusNormal">
    <w:name w:val="ConsPlusNormal"/>
    <w:pPr>
      <w:widowControl w:val="0"/>
      <w:ind w:firstLine="720"/>
    </w:pPr>
    <w:rPr>
      <w:rFonts w:ascii="Arial" w:eastAsia="Times New Roman" w:hAnsi="Arial"/>
      <w:lang w:eastAsia="ru-RU"/>
    </w:rPr>
  </w:style>
  <w:style w:type="paragraph" w:styleId="afb">
    <w:name w:val="Normal (Web)"/>
    <w:basedOn w:val="a"/>
    <w:semiHidden/>
    <w:pPr>
      <w:widowControl/>
      <w:spacing w:before="100" w:beforeAutospacing="1" w:after="100" w:afterAutospacing="1"/>
    </w:pPr>
    <w:rPr>
      <w:rFonts w:ascii="Times New Roman" w:eastAsia="Times New Roman" w:hAnsi="Times New Roman"/>
      <w:sz w:val="24"/>
      <w:lang w:eastAsia="ru-RU"/>
    </w:rPr>
  </w:style>
  <w:style w:type="paragraph" w:customStyle="1" w:styleId="c1e0e7eee2fbe9">
    <w:name w:val="Бc1аe0зe7оeeвe2ыfbйe9"/>
    <w:pPr>
      <w:widowControl w:val="0"/>
    </w:pPr>
    <w:rPr>
      <w:rFonts w:ascii="Times New Roman" w:eastAsia="Times New Roman" w:hAnsi="Times New Roman"/>
      <w:sz w:val="24"/>
      <w:szCs w:val="24"/>
      <w:lang w:bidi="hi-IN"/>
    </w:rPr>
  </w:style>
  <w:style w:type="character" w:styleId="afc">
    <w:name w:val="Unresolved Mention"/>
    <w:semiHidde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taavi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5588</Words>
  <Characters>31857</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Основания и условия оказания платных медицинских услуг</vt:lpstr>
      <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kristina_shmidko@mail.ru</dc:creator>
  <cp:lastModifiedBy>kristina_shmidko@mail.ru</cp:lastModifiedBy>
  <cp:revision>5</cp:revision>
  <dcterms:created xsi:type="dcterms:W3CDTF">2025-09-22T06:27:00Z</dcterms:created>
  <dcterms:modified xsi:type="dcterms:W3CDTF">2025-09-22T06:38:00Z</dcterms:modified>
</cp:coreProperties>
</file>